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Helvetica Neue" w:cs="Helvetica Neue" w:eastAsia="Helvetica Neue" w:hAnsi="Helvetica Neue"/>
          <w:sz w:val="20"/>
          <w:szCs w:val="20"/>
          <w:shd w:fill="ffe599" w:val="clear"/>
        </w:rPr>
      </w:pPr>
      <w:hyperlink r:id="rId6">
        <w:r w:rsidDel="00000000" w:rsidR="00000000" w:rsidRPr="00000000">
          <w:rPr>
            <w:rFonts w:ascii="Helvetica Neue" w:cs="Helvetica Neue" w:eastAsia="Helvetica Neue" w:hAnsi="Helvetica Neue"/>
            <w:color w:val="1155cc"/>
            <w:sz w:val="19"/>
            <w:szCs w:val="19"/>
            <w:u w:val="single"/>
            <w:rtl w:val="0"/>
          </w:rPr>
          <w:t xml:space="preserve">Syllabus</w:t>
        </w:r>
      </w:hyperlink>
      <w:r w:rsidDel="00000000" w:rsidR="00000000" w:rsidRPr="00000000">
        <w:rPr>
          <w:rFonts w:ascii="Helvetica Neue" w:cs="Helvetica Neue" w:eastAsia="Helvetica Neue" w:hAnsi="Helvetica Neue"/>
          <w:sz w:val="19"/>
          <w:szCs w:val="19"/>
          <w:rtl w:val="0"/>
        </w:rPr>
        <w:t xml:space="preserve"> | </w:t>
      </w:r>
      <w:hyperlink r:id="rId7">
        <w:r w:rsidDel="00000000" w:rsidR="00000000" w:rsidRPr="00000000">
          <w:rPr>
            <w:rFonts w:ascii="Helvetica Neue" w:cs="Helvetica Neue" w:eastAsia="Helvetica Neue" w:hAnsi="Helvetica Neue"/>
            <w:color w:val="1155cc"/>
            <w:sz w:val="19"/>
            <w:szCs w:val="19"/>
            <w:u w:val="single"/>
            <w:rtl w:val="0"/>
          </w:rPr>
          <w:t xml:space="preserve">Flowcharts</w:t>
        </w:r>
      </w:hyperlink>
      <w:r w:rsidDel="00000000" w:rsidR="00000000" w:rsidRPr="00000000">
        <w:rPr>
          <w:rFonts w:ascii="Helvetica Neue" w:cs="Helvetica Neue" w:eastAsia="Helvetica Neue" w:hAnsi="Helvetica Neue"/>
          <w:sz w:val="19"/>
          <w:szCs w:val="19"/>
          <w:rtl w:val="0"/>
        </w:rPr>
        <w:t xml:space="preserve"> | </w:t>
      </w:r>
      <w:hyperlink r:id="rId8">
        <w:r w:rsidDel="00000000" w:rsidR="00000000" w:rsidRPr="00000000">
          <w:rPr>
            <w:color w:val="0000ee"/>
            <w:u w:val="single"/>
            <w:shd w:fill="auto" w:val="clear"/>
            <w:rtl w:val="0"/>
          </w:rPr>
          <w:t xml:space="preserve">Adam Schon - GLOSSARY_IDT</w:t>
        </w:r>
      </w:hyperlink>
      <w:r w:rsidDel="00000000" w:rsidR="00000000" w:rsidRPr="00000000">
        <w:rPr>
          <w:rFonts w:ascii="Helvetica Neue" w:cs="Helvetica Neue" w:eastAsia="Helvetica Neue" w:hAnsi="Helvetica Neue"/>
          <w:sz w:val="19"/>
          <w:szCs w:val="19"/>
          <w:rtl w:val="0"/>
        </w:rPr>
        <w:t xml:space="preserve"> | </w:t>
      </w:r>
      <w:hyperlink r:id="rId9">
        <w:r w:rsidDel="00000000" w:rsidR="00000000" w:rsidRPr="00000000">
          <w:rPr>
            <w:color w:val="0000ee"/>
            <w:u w:val="single"/>
            <w:shd w:fill="auto" w:val="clear"/>
            <w:rtl w:val="0"/>
          </w:rPr>
          <w:t xml:space="preserve">IDT Extended Reponse Practice - Year 12 Exam</w:t>
        </w:r>
      </w:hyperlink>
      <w:r w:rsidDel="00000000" w:rsidR="00000000" w:rsidRPr="00000000">
        <w:rPr>
          <w:rFonts w:ascii="Helvetica Neue" w:cs="Helvetica Neue" w:eastAsia="Helvetica Neue" w:hAnsi="Helvetica Neue"/>
          <w:sz w:val="20"/>
          <w:szCs w:val="20"/>
          <w:rtl w:val="0"/>
        </w:rPr>
        <w:t xml:space="preserve"> </w:t>
      </w:r>
      <w:hyperlink r:id="rId10">
        <w:r w:rsidDel="00000000" w:rsidR="00000000" w:rsidRPr="00000000">
          <w:rPr>
            <w:color w:val="0000ee"/>
            <w:u w:val="single"/>
            <w:shd w:fill="auto" w:val="clear"/>
            <w:rtl w:val="0"/>
          </w:rPr>
          <w:t xml:space="preserve">IDT Exam Notes</w:t>
        </w:r>
      </w:hyperlink>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sz w:val="19"/>
          <w:szCs w:val="19"/>
        </w:rPr>
      </w:pPr>
      <w:hyperlink r:id="rId11">
        <w:r w:rsidDel="00000000" w:rsidR="00000000" w:rsidRPr="00000000">
          <w:rPr>
            <w:color w:val="0000ee"/>
            <w:u w:val="single"/>
            <w:shd w:fill="auto" w:val="clear"/>
            <w:rtl w:val="0"/>
          </w:rPr>
          <w:t xml:space="preserve">Personal Information</w:t>
        </w:r>
      </w:hyperlink>
      <w:r w:rsidDel="00000000" w:rsidR="00000000" w:rsidRPr="00000000">
        <w:rPr>
          <w:rFonts w:ascii="Helvetica Neue" w:cs="Helvetica Neue" w:eastAsia="Helvetica Neue" w:hAnsi="Helvetica Neue"/>
          <w:sz w:val="20"/>
          <w:szCs w:val="20"/>
          <w:rtl w:val="0"/>
        </w:rPr>
        <w:t xml:space="preserve"> | Bloom’s Taxonomy</w:t>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sz w:val="19"/>
          <w:szCs w:val="19"/>
        </w:rPr>
      </w:pPr>
      <w:r w:rsidDel="00000000" w:rsidR="00000000" w:rsidRPr="00000000">
        <w:rPr>
          <w:rtl w:val="0"/>
        </w:rPr>
      </w:r>
    </w:p>
    <w:tbl>
      <w:tblPr>
        <w:tblStyle w:val="Table1"/>
        <w:tblW w:w="14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10950"/>
        <w:tblGridChange w:id="0">
          <w:tblGrid>
            <w:gridCol w:w="3600"/>
            <w:gridCol w:w="10950"/>
          </w:tblGrid>
        </w:tblGridChange>
      </w:tblGrid>
      <w:tr>
        <w:trPr>
          <w:cantSplit w:val="0"/>
          <w:tblHeader w:val="0"/>
        </w:trPr>
        <w:tc>
          <w:tcPr>
            <w:shd w:fill="6fa8dc"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Syllabus Points</w:t>
            </w:r>
          </w:p>
        </w:tc>
        <w:tc>
          <w:tcPr>
            <w:shd w:fill="6fa8dc"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3d85c6"/>
              </w:rPr>
            </w:pPr>
            <w:r w:rsidDel="00000000" w:rsidR="00000000" w:rsidRPr="00000000">
              <w:rPr>
                <w:rFonts w:ascii="Helvetica Neue" w:cs="Helvetica Neue" w:eastAsia="Helvetica Neue" w:hAnsi="Helvetica Neue"/>
                <w:b w:val="1"/>
                <w:color w:val="3d85c6"/>
                <w:rtl w:val="0"/>
              </w:rPr>
              <w:t xml:space="preserve">Innovation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200"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b w:val="1"/>
                <w:color w:val="3d85c6"/>
                <w:rtl w:val="0"/>
              </w:rPr>
              <w:t xml:space="preserve">INNOVATION</w:t>
            </w:r>
            <w:r w:rsidDel="00000000" w:rsidR="00000000" w:rsidRPr="00000000">
              <w:rPr>
                <w:rtl w:val="0"/>
              </w:rPr>
            </w:r>
          </w:p>
          <w:tbl>
            <w:tblPr>
              <w:tblStyle w:val="Table2"/>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9375"/>
              <w:tblGridChange w:id="0">
                <w:tblGrid>
                  <w:gridCol w:w="1335"/>
                  <w:gridCol w:w="9375"/>
                </w:tblGrid>
              </w:tblGridChange>
            </w:tblGrid>
            <w:tr>
              <w:trPr>
                <w:cantSplit w:val="0"/>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Innovation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Making </w:t>
                  </w:r>
                  <w:r w:rsidDel="00000000" w:rsidR="00000000" w:rsidRPr="00000000">
                    <w:rPr>
                      <w:rFonts w:ascii="Helvetica Neue" w:cs="Helvetica Neue" w:eastAsia="Helvetica Neue" w:hAnsi="Helvetica Neue"/>
                      <w:b w:val="1"/>
                      <w:sz w:val="19"/>
                      <w:szCs w:val="19"/>
                      <w:rtl w:val="0"/>
                    </w:rPr>
                    <w:t xml:space="preserve">changes in something established</w:t>
                  </w:r>
                  <w:r w:rsidDel="00000000" w:rsidR="00000000" w:rsidRPr="00000000">
                    <w:rPr>
                      <w:rFonts w:ascii="Helvetica Neue" w:cs="Helvetica Neue" w:eastAsia="Helvetica Neue" w:hAnsi="Helvetica Neue"/>
                      <w:sz w:val="19"/>
                      <w:szCs w:val="19"/>
                      <w:rtl w:val="0"/>
                    </w:rPr>
                    <w:t xml:space="preserve">, especially by </w:t>
                  </w:r>
                  <w:r w:rsidDel="00000000" w:rsidR="00000000" w:rsidRPr="00000000">
                    <w:rPr>
                      <w:rFonts w:ascii="Helvetica Neue" w:cs="Helvetica Neue" w:eastAsia="Helvetica Neue" w:hAnsi="Helvetica Neue"/>
                      <w:b w:val="1"/>
                      <w:sz w:val="19"/>
                      <w:szCs w:val="19"/>
                      <w:rtl w:val="0"/>
                    </w:rPr>
                    <w:t xml:space="preserve">introducing </w:t>
                  </w:r>
                  <w:r w:rsidDel="00000000" w:rsidR="00000000" w:rsidRPr="00000000">
                    <w:rPr>
                      <w:rFonts w:ascii="Helvetica Neue" w:cs="Helvetica Neue" w:eastAsia="Helvetica Neue" w:hAnsi="Helvetica Neue"/>
                      <w:b w:val="1"/>
                      <w:sz w:val="19"/>
                      <w:szCs w:val="19"/>
                      <w:u w:val="single"/>
                      <w:rtl w:val="0"/>
                    </w:rPr>
                    <w:t xml:space="preserve">new</w:t>
                  </w:r>
                  <w:r w:rsidDel="00000000" w:rsidR="00000000" w:rsidRPr="00000000">
                    <w:rPr>
                      <w:rFonts w:ascii="Helvetica Neue" w:cs="Helvetica Neue" w:eastAsia="Helvetica Neue" w:hAnsi="Helvetica Neue"/>
                      <w:b w:val="1"/>
                      <w:sz w:val="19"/>
                      <w:szCs w:val="19"/>
                      <w:rtl w:val="0"/>
                    </w:rPr>
                    <w:t xml:space="preserve"> methods, and ideas</w:t>
                  </w:r>
                  <w:r w:rsidDel="00000000" w:rsidR="00000000" w:rsidRPr="00000000">
                    <w:rPr>
                      <w:rFonts w:ascii="Helvetica Neue" w:cs="Helvetica Neue" w:eastAsia="Helvetica Neue" w:hAnsi="Helvetica Neue"/>
                      <w:sz w:val="19"/>
                      <w:szCs w:val="19"/>
                      <w:rtl w:val="0"/>
                    </w:rPr>
                    <w:t xml:space="preserve"> of products.</w:t>
                  </w:r>
                  <w:r w:rsidDel="00000000" w:rsidR="00000000" w:rsidRPr="00000000">
                    <w:rPr>
                      <w:rtl w:val="0"/>
                    </w:rPr>
                  </w:r>
                </w:p>
              </w:tc>
            </w:tr>
          </w:tbl>
          <w:p w:rsidR="00000000" w:rsidDel="00000000" w:rsidP="00000000" w:rsidRDefault="00000000" w:rsidRPr="00000000" w14:paraId="0000000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0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Positive effects of innovation on:</w:t>
            </w:r>
            <w:r w:rsidDel="00000000" w:rsidR="00000000" w:rsidRPr="00000000">
              <w:rPr>
                <w:rtl w:val="0"/>
              </w:rPr>
            </w:r>
          </w:p>
          <w:p w:rsidR="00000000" w:rsidDel="00000000" w:rsidP="00000000" w:rsidRDefault="00000000" w:rsidRPr="00000000" w14:paraId="0000000E">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Day to day business routines and operations</w:t>
            </w:r>
          </w:p>
          <w:p w:rsidR="00000000" w:rsidDel="00000000" w:rsidP="00000000" w:rsidRDefault="00000000" w:rsidRPr="00000000" w14:paraId="0000000F">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Overall business performance and growth</w:t>
            </w:r>
          </w:p>
          <w:p w:rsidR="00000000" w:rsidDel="00000000" w:rsidP="00000000" w:rsidRDefault="00000000" w:rsidRPr="00000000" w14:paraId="00000010">
            <w:pPr>
              <w:widowControl w:val="0"/>
              <w:numPr>
                <w:ilvl w:val="1"/>
                <w:numId w:val="2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Enhanced business reputation</w:t>
            </w:r>
          </w:p>
          <w:p w:rsidR="00000000" w:rsidDel="00000000" w:rsidP="00000000" w:rsidRDefault="00000000" w:rsidRPr="00000000" w14:paraId="00000011">
            <w:pPr>
              <w:widowControl w:val="0"/>
              <w:numPr>
                <w:ilvl w:val="1"/>
                <w:numId w:val="2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Increased competitiveness</w:t>
            </w:r>
          </w:p>
          <w:p w:rsidR="00000000" w:rsidDel="00000000" w:rsidP="00000000" w:rsidRDefault="00000000" w:rsidRPr="00000000" w14:paraId="00000012">
            <w:pPr>
              <w:widowControl w:val="0"/>
              <w:numPr>
                <w:ilvl w:val="1"/>
                <w:numId w:val="24"/>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Increased productivity</w:t>
            </w:r>
          </w:p>
          <w:p w:rsidR="00000000" w:rsidDel="00000000" w:rsidP="00000000" w:rsidRDefault="00000000" w:rsidRPr="00000000" w14:paraId="0000001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1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Key characteristics</w:t>
            </w:r>
            <w:r w:rsidDel="00000000" w:rsidR="00000000" w:rsidRPr="00000000">
              <w:rPr>
                <w:rFonts w:ascii="Helvetica Neue" w:cs="Helvetica Neue" w:eastAsia="Helvetica Neue" w:hAnsi="Helvetica Neue"/>
                <w:sz w:val="19"/>
                <w:szCs w:val="19"/>
                <w:rtl w:val="0"/>
              </w:rPr>
              <w:t xml:space="preserve"> that facilitate innovation in a business services workplace, including:</w:t>
            </w:r>
          </w:p>
          <w:p w:rsidR="00000000" w:rsidDel="00000000" w:rsidP="00000000" w:rsidRDefault="00000000" w:rsidRPr="00000000" w14:paraId="00000015">
            <w:pPr>
              <w:widowControl w:val="0"/>
              <w:numPr>
                <w:ilvl w:val="0"/>
                <w:numId w:val="9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collaboration and brainstorming</w:t>
            </w:r>
          </w:p>
          <w:p w:rsidR="00000000" w:rsidDel="00000000" w:rsidP="00000000" w:rsidRDefault="00000000" w:rsidRPr="00000000" w14:paraId="00000016">
            <w:pPr>
              <w:widowControl w:val="0"/>
              <w:numPr>
                <w:ilvl w:val="0"/>
                <w:numId w:val="9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open-mindedness</w:t>
            </w:r>
          </w:p>
          <w:p w:rsidR="00000000" w:rsidDel="00000000" w:rsidP="00000000" w:rsidRDefault="00000000" w:rsidRPr="00000000" w14:paraId="00000017">
            <w:pPr>
              <w:widowControl w:val="0"/>
              <w:numPr>
                <w:ilvl w:val="0"/>
                <w:numId w:val="9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risk-taking</w:t>
            </w:r>
          </w:p>
          <w:p w:rsidR="00000000" w:rsidDel="00000000" w:rsidP="00000000" w:rsidRDefault="00000000" w:rsidRPr="00000000" w14:paraId="0000001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1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Skills</w:t>
            </w:r>
            <w:r w:rsidDel="00000000" w:rsidR="00000000" w:rsidRPr="00000000">
              <w:rPr>
                <w:rFonts w:ascii="Helvetica Neue" w:cs="Helvetica Neue" w:eastAsia="Helvetica Neue" w:hAnsi="Helvetica Neue"/>
                <w:sz w:val="19"/>
                <w:szCs w:val="19"/>
                <w:rtl w:val="0"/>
              </w:rPr>
              <w:t xml:space="preserve"> that facilitate workplace innovation including the ability of a worker to:</w:t>
            </w:r>
          </w:p>
          <w:p w:rsidR="00000000" w:rsidDel="00000000" w:rsidP="00000000" w:rsidRDefault="00000000" w:rsidRPr="00000000" w14:paraId="0000001A">
            <w:pPr>
              <w:widowControl w:val="0"/>
              <w:numPr>
                <w:ilvl w:val="0"/>
                <w:numId w:val="3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brainstorm</w:t>
            </w:r>
          </w:p>
          <w:p w:rsidR="00000000" w:rsidDel="00000000" w:rsidP="00000000" w:rsidRDefault="00000000" w:rsidRPr="00000000" w14:paraId="0000001B">
            <w:pPr>
              <w:widowControl w:val="0"/>
              <w:numPr>
                <w:ilvl w:val="0"/>
                <w:numId w:val="3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discuss</w:t>
            </w:r>
          </w:p>
          <w:p w:rsidR="00000000" w:rsidDel="00000000" w:rsidP="00000000" w:rsidRDefault="00000000" w:rsidRPr="00000000" w14:paraId="0000001C">
            <w:pPr>
              <w:widowControl w:val="0"/>
              <w:numPr>
                <w:ilvl w:val="0"/>
                <w:numId w:val="3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find and interpret information</w:t>
            </w:r>
          </w:p>
          <w:p w:rsidR="00000000" w:rsidDel="00000000" w:rsidP="00000000" w:rsidRDefault="00000000" w:rsidRPr="00000000" w14:paraId="0000001D">
            <w:pPr>
              <w:widowControl w:val="0"/>
              <w:numPr>
                <w:ilvl w:val="0"/>
                <w:numId w:val="3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think laterally and/or creatively</w:t>
            </w:r>
          </w:p>
          <w:p w:rsidR="00000000" w:rsidDel="00000000" w:rsidP="00000000" w:rsidRDefault="00000000" w:rsidRPr="00000000" w14:paraId="0000001E">
            <w:pPr>
              <w:widowControl w:val="0"/>
              <w:numPr>
                <w:ilvl w:val="0"/>
                <w:numId w:val="3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negotiate</w:t>
            </w:r>
          </w:p>
          <w:p w:rsidR="00000000" w:rsidDel="00000000" w:rsidP="00000000" w:rsidRDefault="00000000" w:rsidRPr="00000000" w14:paraId="0000001F">
            <w:pPr>
              <w:widowControl w:val="0"/>
              <w:numPr>
                <w:ilvl w:val="0"/>
                <w:numId w:val="3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present</w:t>
            </w:r>
          </w:p>
          <w:p w:rsidR="00000000" w:rsidDel="00000000" w:rsidP="00000000" w:rsidRDefault="00000000" w:rsidRPr="00000000" w14:paraId="00000020">
            <w:pPr>
              <w:widowControl w:val="0"/>
              <w:numPr>
                <w:ilvl w:val="0"/>
                <w:numId w:val="3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problem-solve</w:t>
            </w:r>
          </w:p>
          <w:p w:rsidR="00000000" w:rsidDel="00000000" w:rsidP="00000000" w:rsidRDefault="00000000" w:rsidRPr="00000000" w14:paraId="00000021">
            <w:pPr>
              <w:widowControl w:val="0"/>
              <w:numPr>
                <w:ilvl w:val="0"/>
                <w:numId w:val="3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question and actively listen</w:t>
            </w:r>
          </w:p>
          <w:p w:rsidR="00000000" w:rsidDel="00000000" w:rsidP="00000000" w:rsidRDefault="00000000" w:rsidRPr="00000000" w14:paraId="0000002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2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Ways to overcome challenges and encourage creativity and innovation:</w:t>
            </w:r>
          </w:p>
          <w:p w:rsidR="00000000" w:rsidDel="00000000" w:rsidP="00000000" w:rsidRDefault="00000000" w:rsidRPr="00000000" w14:paraId="00000024">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Give employees a reason to care</w:t>
            </w:r>
          </w:p>
          <w:p w:rsidR="00000000" w:rsidDel="00000000" w:rsidP="00000000" w:rsidRDefault="00000000" w:rsidRPr="00000000" w14:paraId="00000025">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Empower your employees to make decisions and take action</w:t>
            </w:r>
          </w:p>
          <w:p w:rsidR="00000000" w:rsidDel="00000000" w:rsidP="00000000" w:rsidRDefault="00000000" w:rsidRPr="00000000" w14:paraId="00000026">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Don’t make staff jump through hoops</w:t>
            </w:r>
          </w:p>
          <w:p w:rsidR="00000000" w:rsidDel="00000000" w:rsidP="00000000" w:rsidRDefault="00000000" w:rsidRPr="00000000" w14:paraId="00000027">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 what you can to remove the red tape</w:t>
            </w:r>
          </w:p>
          <w:p w:rsidR="00000000" w:rsidDel="00000000" w:rsidP="00000000" w:rsidRDefault="00000000" w:rsidRPr="00000000" w14:paraId="00000028">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Rethink competition</w:t>
            </w:r>
          </w:p>
          <w:p w:rsidR="00000000" w:rsidDel="00000000" w:rsidP="00000000" w:rsidRDefault="00000000" w:rsidRPr="00000000" w14:paraId="00000029">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Calm the naysayers</w:t>
            </w:r>
          </w:p>
          <w:p w:rsidR="00000000" w:rsidDel="00000000" w:rsidP="00000000" w:rsidRDefault="00000000" w:rsidRPr="00000000" w14:paraId="0000002A">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Ease up</w:t>
            </w:r>
          </w:p>
          <w:p w:rsidR="00000000" w:rsidDel="00000000" w:rsidP="00000000" w:rsidRDefault="00000000" w:rsidRPr="00000000" w14:paraId="0000002B">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Make preventing burnout a high priority</w:t>
            </w:r>
          </w:p>
          <w:p w:rsidR="00000000" w:rsidDel="00000000" w:rsidP="00000000" w:rsidRDefault="00000000" w:rsidRPr="00000000" w14:paraId="0000002C">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Set the example</w:t>
            </w:r>
          </w:p>
          <w:p w:rsidR="00000000" w:rsidDel="00000000" w:rsidP="00000000" w:rsidRDefault="00000000" w:rsidRPr="00000000" w14:paraId="0000002D">
            <w:pPr>
              <w:widowControl w:val="0"/>
              <w:numPr>
                <w:ilvl w:val="0"/>
                <w:numId w:val="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Minimise your own stress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Questioning mindset</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Use of questions</w:t>
            </w:r>
          </w:p>
          <w:p w:rsidR="00000000" w:rsidDel="00000000" w:rsidP="00000000" w:rsidRDefault="00000000" w:rsidRPr="00000000" w14:paraId="0000003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Development of a problem statement</w:t>
            </w:r>
          </w:p>
          <w:p w:rsidR="00000000" w:rsidDel="00000000" w:rsidP="00000000" w:rsidRDefault="00000000" w:rsidRPr="00000000" w14:paraId="0000003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Conduct research</w:t>
            </w:r>
          </w:p>
          <w:p w:rsidR="00000000" w:rsidDel="00000000" w:rsidP="00000000" w:rsidRDefault="00000000" w:rsidRPr="00000000" w14:paraId="0000003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Analyse information and ideas to identify central questions, issues and 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3d85c6"/>
                <w:rtl w:val="0"/>
              </w:rPr>
              <w:t xml:space="preserve">QUESTIONING MINDSET</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Questioning</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cfe2f3" w:val="clear"/>
                <w:rtl w:val="0"/>
              </w:rPr>
              <w:t xml:space="preserve">Invites conversation</w:t>
            </w:r>
          </w:p>
          <w:p w:rsidR="00000000" w:rsidDel="00000000" w:rsidP="00000000" w:rsidRDefault="00000000" w:rsidRPr="00000000" w14:paraId="0000003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Tell me more about…</w:t>
            </w:r>
          </w:p>
          <w:p w:rsidR="00000000" w:rsidDel="00000000" w:rsidP="00000000" w:rsidRDefault="00000000" w:rsidRPr="00000000" w14:paraId="0000003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How can I help…</w:t>
            </w:r>
          </w:p>
          <w:p w:rsidR="00000000" w:rsidDel="00000000" w:rsidP="00000000" w:rsidRDefault="00000000" w:rsidRPr="00000000" w14:paraId="0000003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Who, what, how, when, why</w:t>
            </w:r>
          </w:p>
          <w:p w:rsidR="00000000" w:rsidDel="00000000" w:rsidP="00000000" w:rsidRDefault="00000000" w:rsidRPr="00000000" w14:paraId="0000003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cfe2f3" w:val="clear"/>
                <w:rtl w:val="0"/>
              </w:rPr>
              <w:t xml:space="preserve">Improves understanding and knowledge</w:t>
            </w:r>
          </w:p>
          <w:p w:rsidR="00000000" w:rsidDel="00000000" w:rsidP="00000000" w:rsidRDefault="00000000" w:rsidRPr="00000000" w14:paraId="0000003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What is the problem that needs to be solved</w:t>
            </w:r>
          </w:p>
          <w:p w:rsidR="00000000" w:rsidDel="00000000" w:rsidP="00000000" w:rsidRDefault="00000000" w:rsidRPr="00000000" w14:paraId="0000003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 of clear, concise targeted questions</w:t>
            </w:r>
          </w:p>
          <w:p w:rsidR="00000000" w:rsidDel="00000000" w:rsidP="00000000" w:rsidRDefault="00000000" w:rsidRPr="00000000" w14:paraId="0000003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Compare</w:t>
            </w:r>
          </w:p>
          <w:p w:rsidR="00000000" w:rsidDel="00000000" w:rsidP="00000000" w:rsidRDefault="00000000" w:rsidRPr="00000000" w14:paraId="0000003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Apply learning from one scenario to a different scenario</w:t>
            </w:r>
          </w:p>
          <w:p w:rsidR="00000000" w:rsidDel="00000000" w:rsidP="00000000" w:rsidRDefault="00000000" w:rsidRPr="00000000" w14:paraId="0000003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Organise</w:t>
            </w:r>
          </w:p>
          <w:p w:rsidR="00000000" w:rsidDel="00000000" w:rsidP="00000000" w:rsidRDefault="00000000" w:rsidRPr="00000000" w14:paraId="0000004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Estimate and predict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Developing a problem statement</w:t>
            </w:r>
          </w:p>
          <w:p w:rsidR="00000000" w:rsidDel="00000000" w:rsidP="00000000" w:rsidRDefault="00000000" w:rsidRPr="00000000" w14:paraId="00000043">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Conduct research</w:t>
            </w:r>
          </w:p>
          <w:p w:rsidR="00000000" w:rsidDel="00000000" w:rsidP="00000000" w:rsidRDefault="00000000" w:rsidRPr="00000000" w14:paraId="00000044">
            <w:pPr>
              <w:keepNext w:val="0"/>
              <w:keepLines w:val="0"/>
              <w:pageBreakBefore w:val="0"/>
              <w:widowControl w:val="0"/>
              <w:numPr>
                <w:ilvl w:val="1"/>
                <w:numId w:val="5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Ask questions from different perspectives, including developer, client and user</w:t>
            </w:r>
          </w:p>
          <w:p w:rsidR="00000000" w:rsidDel="00000000" w:rsidP="00000000" w:rsidRDefault="00000000" w:rsidRPr="00000000" w14:paraId="0000004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Analyse information and ideas to identify central questions, issues and challenges</w:t>
            </w:r>
          </w:p>
          <w:p w:rsidR="00000000" w:rsidDel="00000000" w:rsidP="00000000" w:rsidRDefault="00000000" w:rsidRPr="00000000" w14:paraId="00000046">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Detect inconsistencies and common mistakes in reasoning</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Types of questions</w:t>
            </w:r>
          </w:p>
          <w:p w:rsidR="00000000" w:rsidDel="00000000" w:rsidP="00000000" w:rsidRDefault="00000000" w:rsidRPr="00000000" w14:paraId="00000049">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8625"/>
              <w:tblGridChange w:id="0">
                <w:tblGrid>
                  <w:gridCol w:w="2085"/>
                  <w:gridCol w:w="8625"/>
                </w:tblGrid>
              </w:tblGridChange>
            </w:tblGrid>
            <w:tr>
              <w:trPr>
                <w:cantSplit w:val="0"/>
                <w:trHeight w:val="718.3447265625" w:hRule="atLeast"/>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Open questions</w:t>
                  </w:r>
                </w:p>
              </w:tc>
              <w:tc>
                <w:tcP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Permit longer responses</w:t>
                  </w:r>
                </w:p>
                <w:p w:rsidR="00000000" w:rsidDel="00000000" w:rsidP="00000000" w:rsidRDefault="00000000" w:rsidRPr="00000000" w14:paraId="0000004C">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Used when more information is required</w:t>
                  </w:r>
                </w:p>
                <w:p w:rsidR="00000000" w:rsidDel="00000000" w:rsidP="00000000" w:rsidRDefault="00000000" w:rsidRPr="00000000" w14:paraId="0000004D">
                  <w:pPr>
                    <w:widowControl w:val="0"/>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Allows for </w:t>
                  </w:r>
                  <w:r w:rsidDel="00000000" w:rsidR="00000000" w:rsidRPr="00000000">
                    <w:rPr>
                      <w:rFonts w:ascii="Helvetica Neue" w:cs="Helvetica Neue" w:eastAsia="Helvetica Neue" w:hAnsi="Helvetica Neue"/>
                      <w:b w:val="1"/>
                      <w:sz w:val="19"/>
                      <w:szCs w:val="19"/>
                      <w:rtl w:val="0"/>
                    </w:rPr>
                    <w:t xml:space="preserve">elaboration</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Closed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numPr>
                      <w:ilvl w:val="0"/>
                      <w:numId w:val="8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Limits response to a </w:t>
                  </w:r>
                  <w:r w:rsidDel="00000000" w:rsidR="00000000" w:rsidRPr="00000000">
                    <w:rPr>
                      <w:rFonts w:ascii="Helvetica Neue" w:cs="Helvetica Neue" w:eastAsia="Helvetica Neue" w:hAnsi="Helvetica Neue"/>
                      <w:b w:val="1"/>
                      <w:sz w:val="19"/>
                      <w:szCs w:val="19"/>
                      <w:rtl w:val="0"/>
                    </w:rPr>
                    <w:t xml:space="preserve">yes</w:t>
                  </w:r>
                  <w:r w:rsidDel="00000000" w:rsidR="00000000" w:rsidRPr="00000000">
                    <w:rPr>
                      <w:rFonts w:ascii="Helvetica Neue" w:cs="Helvetica Neue" w:eastAsia="Helvetica Neue" w:hAnsi="Helvetica Neue"/>
                      <w:sz w:val="19"/>
                      <w:szCs w:val="19"/>
                      <w:rtl w:val="0"/>
                    </w:rPr>
                    <w:t xml:space="preserve">/</w:t>
                  </w:r>
                  <w:r w:rsidDel="00000000" w:rsidR="00000000" w:rsidRPr="00000000">
                    <w:rPr>
                      <w:rFonts w:ascii="Helvetica Neue" w:cs="Helvetica Neue" w:eastAsia="Helvetica Neue" w:hAnsi="Helvetica Neue"/>
                      <w:b w:val="1"/>
                      <w:sz w:val="19"/>
                      <w:szCs w:val="19"/>
                      <w:rtl w:val="0"/>
                    </w:rPr>
                    <w:t xml:space="preserve">no</w:t>
                  </w:r>
                  <w:r w:rsidDel="00000000" w:rsidR="00000000" w:rsidRPr="00000000">
                    <w:rPr>
                      <w:rFonts w:ascii="Helvetica Neue" w:cs="Helvetica Neue" w:eastAsia="Helvetica Neue" w:hAnsi="Helvetica Neue"/>
                      <w:sz w:val="19"/>
                      <w:szCs w:val="19"/>
                      <w:rtl w:val="0"/>
                    </w:rPr>
                    <w:t xml:space="preserve"> answer</w:t>
                  </w:r>
                </w:p>
                <w:p w:rsidR="00000000" w:rsidDel="00000000" w:rsidP="00000000" w:rsidRDefault="00000000" w:rsidRPr="00000000" w14:paraId="00000050">
                  <w:pPr>
                    <w:widowControl w:val="0"/>
                    <w:numPr>
                      <w:ilvl w:val="0"/>
                      <w:numId w:val="8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Typically a one-word answer</w:t>
                  </w:r>
                </w:p>
                <w:p w:rsidR="00000000" w:rsidDel="00000000" w:rsidP="00000000" w:rsidRDefault="00000000" w:rsidRPr="00000000" w14:paraId="00000051">
                  <w:pPr>
                    <w:widowControl w:val="0"/>
                    <w:numPr>
                      <w:ilvl w:val="0"/>
                      <w:numId w:val="8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One choice from a list</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Reflective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Questions that encourage someone to </w:t>
                  </w:r>
                  <w:r w:rsidDel="00000000" w:rsidR="00000000" w:rsidRPr="00000000">
                    <w:rPr>
                      <w:rFonts w:ascii="Helvetica Neue" w:cs="Helvetica Neue" w:eastAsia="Helvetica Neue" w:hAnsi="Helvetica Neue"/>
                      <w:b w:val="1"/>
                      <w:sz w:val="19"/>
                      <w:szCs w:val="19"/>
                      <w:rtl w:val="0"/>
                    </w:rPr>
                    <w:t xml:space="preserve">discuss and analyse</w:t>
                  </w:r>
                  <w:r w:rsidDel="00000000" w:rsidR="00000000" w:rsidRPr="00000000">
                    <w:rPr>
                      <w:rFonts w:ascii="Helvetica Neue" w:cs="Helvetica Neue" w:eastAsia="Helvetica Neue" w:hAnsi="Helvetica Neue"/>
                      <w:sz w:val="19"/>
                      <w:szCs w:val="19"/>
                      <w:rtl w:val="0"/>
                    </w:rPr>
                    <w:t xml:space="preserve"> their practice</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Probing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Questions that </w:t>
                  </w:r>
                  <w:r w:rsidDel="00000000" w:rsidR="00000000" w:rsidRPr="00000000">
                    <w:rPr>
                      <w:rFonts w:ascii="Helvetica Neue" w:cs="Helvetica Neue" w:eastAsia="Helvetica Neue" w:hAnsi="Helvetica Neue"/>
                      <w:b w:val="1"/>
                      <w:sz w:val="19"/>
                      <w:szCs w:val="19"/>
                      <w:rtl w:val="0"/>
                    </w:rPr>
                    <w:t xml:space="preserve">ask for more detail</w:t>
                  </w:r>
                  <w:r w:rsidDel="00000000" w:rsidR="00000000" w:rsidRPr="00000000">
                    <w:rPr>
                      <w:rFonts w:ascii="Helvetica Neue" w:cs="Helvetica Neue" w:eastAsia="Helvetica Neue" w:hAnsi="Helvetica Neue"/>
                      <w:sz w:val="19"/>
                      <w:szCs w:val="19"/>
                      <w:rtl w:val="0"/>
                    </w:rPr>
                    <w:t xml:space="preserve"> on a matter. Includes </w:t>
                  </w:r>
                  <w:r w:rsidDel="00000000" w:rsidR="00000000" w:rsidRPr="00000000">
                    <w:rPr>
                      <w:rFonts w:ascii="Helvetica Neue" w:cs="Helvetica Neue" w:eastAsia="Helvetica Neue" w:hAnsi="Helvetica Neue"/>
                      <w:b w:val="1"/>
                      <w:sz w:val="19"/>
                      <w:szCs w:val="19"/>
                      <w:rtl w:val="0"/>
                    </w:rPr>
                    <w:t xml:space="preserve">follow-up</w:t>
                  </w:r>
                  <w:r w:rsidDel="00000000" w:rsidR="00000000" w:rsidRPr="00000000">
                    <w:rPr>
                      <w:rFonts w:ascii="Helvetica Neue" w:cs="Helvetica Neue" w:eastAsia="Helvetica Neue" w:hAnsi="Helvetica Neue"/>
                      <w:sz w:val="19"/>
                      <w:szCs w:val="19"/>
                      <w:rtl w:val="0"/>
                    </w:rPr>
                    <w:t xml:space="preserve"> questions to </w:t>
                  </w:r>
                  <w:r w:rsidDel="00000000" w:rsidR="00000000" w:rsidRPr="00000000">
                    <w:rPr>
                      <w:rFonts w:ascii="Helvetica Neue" w:cs="Helvetica Neue" w:eastAsia="Helvetica Neue" w:hAnsi="Helvetica Neue"/>
                      <w:b w:val="1"/>
                      <w:sz w:val="19"/>
                      <w:szCs w:val="19"/>
                      <w:rtl w:val="0"/>
                    </w:rPr>
                    <w:t xml:space="preserve">clarify a point</w:t>
                  </w:r>
                  <w:r w:rsidDel="00000000" w:rsidR="00000000" w:rsidRPr="00000000">
                    <w:rPr>
                      <w:rFonts w:ascii="Helvetica Neue" w:cs="Helvetica Neue" w:eastAsia="Helvetica Neue" w:hAnsi="Helvetica Neue"/>
                      <w:sz w:val="19"/>
                      <w:szCs w:val="19"/>
                      <w:rtl w:val="0"/>
                    </w:rPr>
                    <w:t xml:space="preserve">.</w:t>
                  </w:r>
                </w:p>
              </w:tc>
            </w:tr>
          </w:tbl>
          <w:p w:rsidR="00000000" w:rsidDel="00000000" w:rsidP="00000000" w:rsidRDefault="00000000" w:rsidRPr="00000000" w14:paraId="0000005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Types of communication</w:t>
            </w:r>
            <w:r w:rsidDel="00000000" w:rsidR="00000000" w:rsidRPr="00000000">
              <w:rPr>
                <w:rtl w:val="0"/>
              </w:rPr>
            </w:r>
          </w:p>
          <w:p w:rsidR="00000000" w:rsidDel="00000000" w:rsidP="00000000" w:rsidRDefault="00000000" w:rsidRPr="00000000" w14:paraId="00000058">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9495"/>
              <w:tblGridChange w:id="0">
                <w:tblGrid>
                  <w:gridCol w:w="1215"/>
                  <w:gridCol w:w="949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Verbal</w:t>
                  </w:r>
                </w:p>
              </w:tc>
              <w:tc>
                <w:tcP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ind w:left="0" w:firstLine="0"/>
                    <w:rPr>
                      <w:rFonts w:ascii="Helvetica Neue" w:cs="Helvetica Neue" w:eastAsia="Helvetica Neue" w:hAnsi="Helvetica Neue"/>
                      <w:sz w:val="19"/>
                      <w:szCs w:val="19"/>
                      <w:shd w:fill="cfe2f3" w:val="clear"/>
                    </w:rPr>
                  </w:pPr>
                  <w:r w:rsidDel="00000000" w:rsidR="00000000" w:rsidRPr="00000000">
                    <w:rPr>
                      <w:rFonts w:ascii="Helvetica Neue" w:cs="Helvetica Neue" w:eastAsia="Helvetica Neue" w:hAnsi="Helvetica Neue"/>
                      <w:sz w:val="19"/>
                      <w:szCs w:val="19"/>
                      <w:rtl w:val="0"/>
                    </w:rPr>
                    <w:t xml:space="preserve">Communication via means of </w:t>
                  </w:r>
                  <w:r w:rsidDel="00000000" w:rsidR="00000000" w:rsidRPr="00000000">
                    <w:rPr>
                      <w:rFonts w:ascii="Helvetica Neue" w:cs="Helvetica Neue" w:eastAsia="Helvetica Neue" w:hAnsi="Helvetica Neue"/>
                      <w:sz w:val="19"/>
                      <w:szCs w:val="19"/>
                      <w:shd w:fill="cfe2f3" w:val="clear"/>
                      <w:rtl w:val="0"/>
                    </w:rPr>
                    <w:t xml:space="preserve">spoken language</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Nonverbal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ind w:left="0" w:firstLine="0"/>
                    <w:rPr>
                      <w:rFonts w:ascii="Helvetica Neue" w:cs="Helvetica Neue" w:eastAsia="Helvetica Neue" w:hAnsi="Helvetica Neue"/>
                      <w:sz w:val="19"/>
                      <w:szCs w:val="19"/>
                      <w:shd w:fill="cfe2f3" w:val="clear"/>
                    </w:rPr>
                  </w:pPr>
                  <w:r w:rsidDel="00000000" w:rsidR="00000000" w:rsidRPr="00000000">
                    <w:rPr>
                      <w:rFonts w:ascii="Helvetica Neue" w:cs="Helvetica Neue" w:eastAsia="Helvetica Neue" w:hAnsi="Helvetica Neue"/>
                      <w:sz w:val="19"/>
                      <w:szCs w:val="19"/>
                      <w:rtl w:val="0"/>
                    </w:rPr>
                    <w:t xml:space="preserve">Communication via means of </w:t>
                  </w:r>
                  <w:r w:rsidDel="00000000" w:rsidR="00000000" w:rsidRPr="00000000">
                    <w:rPr>
                      <w:rFonts w:ascii="Helvetica Neue" w:cs="Helvetica Neue" w:eastAsia="Helvetica Neue" w:hAnsi="Helvetica Neue"/>
                      <w:sz w:val="19"/>
                      <w:szCs w:val="19"/>
                      <w:shd w:fill="cfe2f3" w:val="clear"/>
                      <w:rtl w:val="0"/>
                    </w:rPr>
                    <w:t xml:space="preserve">body language, gestures and facial expressions</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Written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Helvetica Neue" w:cs="Helvetica Neue" w:eastAsia="Helvetica Neue" w:hAnsi="Helvetica Neue"/>
                      <w:sz w:val="19"/>
                      <w:szCs w:val="19"/>
                      <w:shd w:fill="cfe2f3" w:val="clear"/>
                    </w:rPr>
                  </w:pPr>
                  <w:r w:rsidDel="00000000" w:rsidR="00000000" w:rsidRPr="00000000">
                    <w:rPr>
                      <w:rFonts w:ascii="Helvetica Neue" w:cs="Helvetica Neue" w:eastAsia="Helvetica Neue" w:hAnsi="Helvetica Neue"/>
                      <w:sz w:val="19"/>
                      <w:szCs w:val="19"/>
                      <w:rtl w:val="0"/>
                    </w:rPr>
                    <w:t xml:space="preserve">Communication via means of </w:t>
                  </w:r>
                  <w:r w:rsidDel="00000000" w:rsidR="00000000" w:rsidRPr="00000000">
                    <w:rPr>
                      <w:rFonts w:ascii="Helvetica Neue" w:cs="Helvetica Neue" w:eastAsia="Helvetica Neue" w:hAnsi="Helvetica Neue"/>
                      <w:sz w:val="19"/>
                      <w:szCs w:val="19"/>
                      <w:shd w:fill="cfe2f3" w:val="clear"/>
                      <w:rtl w:val="0"/>
                    </w:rPr>
                    <w:t xml:space="preserve">written text</w:t>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Ideas and responses</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Making informed observations</w:t>
            </w:r>
          </w:p>
          <w:p w:rsidR="00000000" w:rsidDel="00000000" w:rsidP="00000000" w:rsidRDefault="00000000" w:rsidRPr="00000000" w14:paraId="00000063">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Generate ideas and responses</w:t>
            </w:r>
          </w:p>
          <w:p w:rsidR="00000000" w:rsidDel="00000000" w:rsidP="00000000" w:rsidRDefault="00000000" w:rsidRPr="00000000" w14:paraId="00000064">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Creative thinking techniques to generate multiple alternatives</w:t>
            </w:r>
          </w:p>
          <w:p w:rsidR="00000000" w:rsidDel="00000000" w:rsidP="00000000" w:rsidRDefault="00000000" w:rsidRPr="00000000" w14:paraId="00000065">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Communicate ideas and responses in a range of forms</w:t>
            </w:r>
          </w:p>
          <w:p w:rsidR="00000000" w:rsidDel="00000000" w:rsidP="00000000" w:rsidRDefault="00000000" w:rsidRPr="00000000" w14:paraId="00000066">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Common blockers to creative thinking</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3d85c6"/>
                <w:rtl w:val="0"/>
              </w:rPr>
              <w:t xml:space="preserve">IDEAS AND RESPONSES</w:t>
            </w:r>
            <w:r w:rsidDel="00000000" w:rsidR="00000000" w:rsidRPr="00000000">
              <w:rPr>
                <w:rtl w:val="0"/>
              </w:rPr>
            </w:r>
          </w:p>
          <w:p w:rsidR="00000000" w:rsidDel="00000000" w:rsidP="00000000" w:rsidRDefault="00000000" w:rsidRPr="00000000" w14:paraId="00000069">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Making informed decisions</w:t>
            </w:r>
            <w:r w:rsidDel="00000000" w:rsidR="00000000" w:rsidRPr="00000000">
              <w:rPr>
                <w:rtl w:val="0"/>
              </w:rPr>
            </w:r>
          </w:p>
          <w:p w:rsidR="00000000" w:rsidDel="00000000" w:rsidP="00000000" w:rsidRDefault="00000000" w:rsidRPr="00000000" w14:paraId="0000006A">
            <w:pPr>
              <w:widowControl w:val="0"/>
              <w:numPr>
                <w:ilvl w:val="0"/>
                <w:numId w:val="75"/>
              </w:numPr>
              <w:spacing w:after="0" w:before="0"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What do you notice and/or know about the scenario?</w:t>
            </w:r>
          </w:p>
          <w:p w:rsidR="00000000" w:rsidDel="00000000" w:rsidP="00000000" w:rsidRDefault="00000000" w:rsidRPr="00000000" w14:paraId="0000006B">
            <w:pPr>
              <w:widowControl w:val="0"/>
              <w:numPr>
                <w:ilvl w:val="0"/>
                <w:numId w:val="75"/>
              </w:numPr>
              <w:spacing w:after="0" w:before="0"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Determine similarities and differences between new and existing scenarios</w:t>
            </w:r>
          </w:p>
          <w:p w:rsidR="00000000" w:rsidDel="00000000" w:rsidP="00000000" w:rsidRDefault="00000000" w:rsidRPr="00000000" w14:paraId="0000006C">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6D">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6E">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6F">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70">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71">
            <w:pPr>
              <w:widowControl w:val="0"/>
              <w:spacing w:after="0" w:before="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Creative thinking techniques</w:t>
            </w:r>
          </w:p>
          <w:p w:rsidR="00000000" w:rsidDel="00000000" w:rsidP="00000000" w:rsidRDefault="00000000" w:rsidRPr="00000000" w14:paraId="00000072">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5"/>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8565"/>
              <w:tblGridChange w:id="0">
                <w:tblGrid>
                  <w:gridCol w:w="2145"/>
                  <w:gridCol w:w="856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Brainstorm</w:t>
                  </w:r>
                </w:p>
              </w:tc>
              <w:tc>
                <w:tcP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group discussion to produce ideas.</w:t>
                  </w: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Conceptualise</w:t>
                  </w:r>
                  <w:r w:rsidDel="00000000" w:rsidR="00000000" w:rsidRPr="00000000">
                    <w:rPr>
                      <w:rtl w:val="0"/>
                    </w:rPr>
                  </w:r>
                </w:p>
                <w:p w:rsidR="00000000" w:rsidDel="00000000" w:rsidP="00000000" w:rsidRDefault="00000000" w:rsidRPr="00000000" w14:paraId="00000076">
                  <w:pPr>
                    <w:widowControl w:val="0"/>
                    <w:numPr>
                      <w:ilvl w:val="0"/>
                      <w:numId w:val="87"/>
                    </w:numPr>
                    <w:spacing w:line="240" w:lineRule="auto"/>
                    <w:ind w:left="720" w:hanging="360"/>
                    <w:rPr>
                      <w:rFonts w:ascii="Helvetica Neue" w:cs="Helvetica Neue" w:eastAsia="Helvetica Neue" w:hAnsi="Helvetica Neue"/>
                      <w:color w:val="ffffff"/>
                      <w:sz w:val="19"/>
                      <w:szCs w:val="19"/>
                      <w:u w:val="none"/>
                    </w:rPr>
                  </w:pPr>
                  <w:r w:rsidDel="00000000" w:rsidR="00000000" w:rsidRPr="00000000">
                    <w:rPr>
                      <w:rFonts w:ascii="Helvetica Neue" w:cs="Helvetica Neue" w:eastAsia="Helvetica Neue" w:hAnsi="Helvetica Neue"/>
                      <w:color w:val="ffffff"/>
                      <w:sz w:val="19"/>
                      <w:szCs w:val="19"/>
                      <w:rtl w:val="0"/>
                    </w:rPr>
                    <w:t xml:space="preserve">Mind map</w:t>
                  </w:r>
                </w:p>
                <w:p w:rsidR="00000000" w:rsidDel="00000000" w:rsidP="00000000" w:rsidRDefault="00000000" w:rsidRPr="00000000" w14:paraId="00000077">
                  <w:pPr>
                    <w:widowControl w:val="0"/>
                    <w:numPr>
                      <w:ilvl w:val="0"/>
                      <w:numId w:val="87"/>
                    </w:numPr>
                    <w:spacing w:line="240" w:lineRule="auto"/>
                    <w:ind w:left="720" w:hanging="360"/>
                    <w:rPr>
                      <w:rFonts w:ascii="Helvetica Neue" w:cs="Helvetica Neue" w:eastAsia="Helvetica Neue" w:hAnsi="Helvetica Neue"/>
                      <w:color w:val="ffffff"/>
                      <w:sz w:val="19"/>
                      <w:szCs w:val="19"/>
                      <w:u w:val="none"/>
                    </w:rPr>
                  </w:pPr>
                  <w:r w:rsidDel="00000000" w:rsidR="00000000" w:rsidRPr="00000000">
                    <w:rPr>
                      <w:rFonts w:ascii="Helvetica Neue" w:cs="Helvetica Neue" w:eastAsia="Helvetica Neue" w:hAnsi="Helvetica Neue"/>
                      <w:color w:val="ffffff"/>
                      <w:sz w:val="19"/>
                      <w:szCs w:val="19"/>
                      <w:rtl w:val="0"/>
                    </w:rPr>
                    <w:t xml:space="preserve">Concept map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Form a concept or idea of something.</w:t>
                  </w:r>
                </w:p>
                <w:p w:rsidR="00000000" w:rsidDel="00000000" w:rsidP="00000000" w:rsidRDefault="00000000" w:rsidRPr="00000000" w14:paraId="0000007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i w:val="1"/>
                      <w:sz w:val="19"/>
                      <w:szCs w:val="19"/>
                      <w:rtl w:val="0"/>
                    </w:rPr>
                    <w:t xml:space="preserve">If you have an idea or understand something fully, you conceptualise it.</w:t>
                  </w:r>
                  <w:r w:rsidDel="00000000" w:rsidR="00000000" w:rsidRPr="00000000">
                    <w:rPr>
                      <w:rtl w:val="0"/>
                    </w:rPr>
                  </w:r>
                </w:p>
                <w:p w:rsidR="00000000" w:rsidDel="00000000" w:rsidP="00000000" w:rsidRDefault="00000000" w:rsidRPr="00000000" w14:paraId="0000007A">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6"/>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6765"/>
                    <w:tblGridChange w:id="0">
                      <w:tblGrid>
                        <w:gridCol w:w="1575"/>
                        <w:gridCol w:w="676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Mind map</w:t>
                        </w:r>
                      </w:p>
                    </w:tc>
                    <w:tc>
                      <w:tcP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diagram used to visually organise information, showing relationships among pieces of the whole.</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Concept map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diagram that depicts suggested relationships between concepts.</w:t>
                        </w:r>
                      </w:p>
                    </w:tc>
                  </w:tr>
                </w:tbl>
                <w:p w:rsidR="00000000" w:rsidDel="00000000" w:rsidP="00000000" w:rsidRDefault="00000000" w:rsidRPr="00000000" w14:paraId="0000007F">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Sketching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rough drawing of something.</w:t>
                  </w: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Prototyping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Making an early sample, model or release of a product to test a concept or process.</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Logbook/diary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book containing a record of events.</w:t>
                  </w:r>
                </w:p>
              </w:tc>
            </w:tr>
          </w:tbl>
          <w:p w:rsidR="00000000" w:rsidDel="00000000" w:rsidP="00000000" w:rsidRDefault="00000000" w:rsidRPr="00000000" w14:paraId="0000008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7">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Communicating ideas</w:t>
            </w:r>
            <w:r w:rsidDel="00000000" w:rsidR="00000000" w:rsidRPr="00000000">
              <w:rPr>
                <w:rtl w:val="0"/>
              </w:rPr>
            </w:r>
          </w:p>
          <w:p w:rsidR="00000000" w:rsidDel="00000000" w:rsidP="00000000" w:rsidRDefault="00000000" w:rsidRPr="00000000" w14:paraId="00000088">
            <w:pPr>
              <w:widowControl w:val="0"/>
              <w:numPr>
                <w:ilvl w:val="0"/>
                <w:numId w:val="13"/>
              </w:numPr>
              <w:spacing w:after="0" w:before="0"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Using notes for clarity</w:t>
            </w:r>
          </w:p>
          <w:p w:rsidR="00000000" w:rsidDel="00000000" w:rsidP="00000000" w:rsidRDefault="00000000" w:rsidRPr="00000000" w14:paraId="00000089">
            <w:pPr>
              <w:widowControl w:val="0"/>
              <w:numPr>
                <w:ilvl w:val="0"/>
                <w:numId w:val="13"/>
              </w:numPr>
              <w:spacing w:after="0" w:before="0"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Using visualisations to demonstrate links, inputs and outputs</w:t>
            </w:r>
          </w:p>
          <w:p w:rsidR="00000000" w:rsidDel="00000000" w:rsidP="00000000" w:rsidRDefault="00000000" w:rsidRPr="00000000" w14:paraId="0000008A">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B">
            <w:pPr>
              <w:widowControl w:val="0"/>
              <w:spacing w:after="0" w:before="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Common blockers to creative thinking</w:t>
            </w:r>
          </w:p>
          <w:p w:rsidR="00000000" w:rsidDel="00000000" w:rsidP="00000000" w:rsidRDefault="00000000" w:rsidRPr="00000000" w14:paraId="0000008C">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tbl>
            <w:tblPr>
              <w:tblStyle w:val="Table7"/>
              <w:tblW w:w="107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8130"/>
              <w:tblGridChange w:id="0">
                <w:tblGrid>
                  <w:gridCol w:w="2595"/>
                  <w:gridCol w:w="8130"/>
                </w:tblGrid>
              </w:tblGridChange>
            </w:tblGrid>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shd w:fill="073763"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Boundaries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widowControl w:val="0"/>
                    <w:spacing w:line="288"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Something that stands in the way of progressing.</w:t>
                  </w:r>
                </w:p>
                <w:p w:rsidR="00000000" w:rsidDel="00000000" w:rsidP="00000000" w:rsidRDefault="00000000" w:rsidRPr="00000000" w14:paraId="0000008F">
                  <w:pPr>
                    <w:widowControl w:val="0"/>
                    <w:spacing w:line="288"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90">
                  <w:pPr>
                    <w:widowControl w:val="0"/>
                    <w:spacing w:line="288"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Examples:</w:t>
                  </w:r>
                </w:p>
                <w:p w:rsidR="00000000" w:rsidDel="00000000" w:rsidP="00000000" w:rsidRDefault="00000000" w:rsidRPr="00000000" w14:paraId="00000091">
                  <w:pPr>
                    <w:widowControl w:val="0"/>
                    <w:numPr>
                      <w:ilvl w:val="0"/>
                      <w:numId w:val="59"/>
                    </w:numPr>
                    <w:spacing w:line="288"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Small budget</w:t>
                  </w:r>
                </w:p>
                <w:p w:rsidR="00000000" w:rsidDel="00000000" w:rsidP="00000000" w:rsidRDefault="00000000" w:rsidRPr="00000000" w14:paraId="00000092">
                  <w:pPr>
                    <w:widowControl w:val="0"/>
                    <w:numPr>
                      <w:ilvl w:val="0"/>
                      <w:numId w:val="59"/>
                    </w:numPr>
                    <w:spacing w:line="288"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Workplace not inclusive</w:t>
                  </w:r>
                </w:p>
                <w:p w:rsidR="00000000" w:rsidDel="00000000" w:rsidP="00000000" w:rsidRDefault="00000000" w:rsidRPr="00000000" w14:paraId="00000093">
                  <w:pPr>
                    <w:widowControl w:val="0"/>
                    <w:numPr>
                      <w:ilvl w:val="0"/>
                      <w:numId w:val="59"/>
                    </w:numPr>
                    <w:spacing w:line="288"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Employees feel uncomfortable giving ideas</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073763"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Ethics/code of conduct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widowControl w:val="0"/>
                    <w:spacing w:line="288"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Strict policy that can block creative thinking and risk taking.</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073763"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Legal ramifications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widowControl w:val="0"/>
                    <w:spacing w:line="288"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Copyright laws, Work Health and Safety Act.</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073763"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Organisation/workplace policy and procedures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widowControl w:val="0"/>
                    <w:spacing w:line="288"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Strict guidelines.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073763"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Probability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Chance.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073763"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Risks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Management may not be willing to take risks.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073763"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Individuals and naysayers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People who are afraid of change and deskilling.</w:t>
                  </w:r>
                </w:p>
              </w:tc>
            </w:tr>
          </w:tbl>
          <w:p w:rsidR="00000000" w:rsidDel="00000000" w:rsidP="00000000" w:rsidRDefault="00000000" w:rsidRPr="00000000" w14:paraId="000000A0">
            <w:pPr>
              <w:widowControl w:val="0"/>
              <w:spacing w:after="0" w:before="0" w:line="240" w:lineRule="auto"/>
              <w:rPr>
                <w:rFonts w:ascii="Helvetica Neue" w:cs="Helvetica Neue" w:eastAsia="Helvetica Neue" w:hAnsi="Helvetica Neue"/>
                <w:b w:val="1"/>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Challenge, test and reinvent ideas</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Evaluate ideas and responses</w:t>
            </w:r>
          </w:p>
          <w:p w:rsidR="00000000" w:rsidDel="00000000" w:rsidP="00000000" w:rsidRDefault="00000000" w:rsidRPr="00000000" w14:paraId="000000A4">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Ways to test effectiveness of the ideas in meeting user and organisation/workplace needs</w:t>
            </w:r>
          </w:p>
          <w:p w:rsidR="00000000" w:rsidDel="00000000" w:rsidP="00000000" w:rsidRDefault="00000000" w:rsidRPr="00000000" w14:paraId="000000A5">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Redefine or redevelop ideas of necessary</w:t>
            </w:r>
          </w:p>
          <w:p w:rsidR="00000000" w:rsidDel="00000000" w:rsidP="00000000" w:rsidRDefault="00000000" w:rsidRPr="00000000" w14:paraId="000000A6">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Critically evaluate own ideas/responses and approach to developing solutions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3d85c6"/>
                <w:rtl w:val="0"/>
              </w:rPr>
              <w:t xml:space="preserve">CHALLENGE, TEST AND REINVENT IDEAS</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1"/>
                <w:szCs w:val="21"/>
                <w:u w:val="single"/>
              </w:rPr>
            </w:pPr>
            <w:r w:rsidDel="00000000" w:rsidR="00000000" w:rsidRPr="00000000">
              <w:rPr>
                <w:rFonts w:ascii="Helvetica Neue" w:cs="Helvetica Neue" w:eastAsia="Helvetica Neue" w:hAnsi="Helvetica Neue"/>
                <w:b w:val="1"/>
                <w:sz w:val="21"/>
                <w:szCs w:val="21"/>
                <w:u w:val="single"/>
                <w:rtl w:val="0"/>
              </w:rPr>
              <w:t xml:space="preserve">Evaluating ideas and responses</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Businesses must evaluate ideas and responses in order to:</w:t>
            </w:r>
          </w:p>
          <w:p w:rsidR="00000000" w:rsidDel="00000000" w:rsidP="00000000" w:rsidRDefault="00000000" w:rsidRPr="00000000" w14:paraId="000000AA">
            <w:pPr>
              <w:keepNext w:val="0"/>
              <w:keepLines w:val="0"/>
              <w:pageBreakBefore w:val="0"/>
              <w:widowControl w:val="0"/>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Satisfy needs and align to specifications</w:t>
            </w:r>
          </w:p>
          <w:p w:rsidR="00000000" w:rsidDel="00000000" w:rsidP="00000000" w:rsidRDefault="00000000" w:rsidRPr="00000000" w14:paraId="000000AB">
            <w:pPr>
              <w:keepNext w:val="0"/>
              <w:keepLines w:val="0"/>
              <w:pageBreakBefore w:val="0"/>
              <w:widowControl w:val="0"/>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cfe2f3" w:val="clear"/>
                <w:rtl w:val="0"/>
              </w:rPr>
              <w:t xml:space="preserve">Redevelop, refine solutions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Independent review and feedback</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Obtained through the client, subject matter expert, supervisors or peer</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Obtained through:</w:t>
            </w:r>
          </w:p>
          <w:p w:rsidR="00000000" w:rsidDel="00000000" w:rsidP="00000000" w:rsidRDefault="00000000" w:rsidRPr="00000000" w14:paraId="000000B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Surveys questionnaires</w:t>
            </w:r>
          </w:p>
          <w:p w:rsidR="00000000" w:rsidDel="00000000" w:rsidP="00000000" w:rsidRDefault="00000000" w:rsidRPr="00000000" w14:paraId="000000B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Interviews</w:t>
            </w:r>
          </w:p>
          <w:p w:rsidR="00000000" w:rsidDel="00000000" w:rsidP="00000000" w:rsidRDefault="00000000" w:rsidRPr="00000000" w14:paraId="000000B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Focus groups</w:t>
            </w:r>
          </w:p>
          <w:p w:rsidR="00000000" w:rsidDel="00000000" w:rsidP="00000000" w:rsidRDefault="00000000" w:rsidRPr="00000000" w14:paraId="000000B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Meetings and discussions</w:t>
            </w:r>
          </w:p>
          <w:p w:rsidR="00000000" w:rsidDel="00000000" w:rsidP="00000000" w:rsidRDefault="00000000" w:rsidRPr="00000000" w14:paraId="000000B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Online rating and bug report systems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B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Surveys or questionnaires are used for statistics where you can generate charts and graphs for analysis. In meetings and interviews employers use open questioning for elaboration.</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1"/>
                <w:szCs w:val="21"/>
                <w:u w:val="single"/>
              </w:rPr>
            </w:pPr>
            <w:r w:rsidDel="00000000" w:rsidR="00000000" w:rsidRPr="00000000">
              <w:rPr>
                <w:rFonts w:ascii="Helvetica Neue" w:cs="Helvetica Neue" w:eastAsia="Helvetica Neue" w:hAnsi="Helvetica Neue"/>
                <w:b w:val="1"/>
                <w:sz w:val="21"/>
                <w:szCs w:val="21"/>
                <w:u w:val="single"/>
                <w:rtl w:val="0"/>
              </w:rPr>
              <w:t xml:space="preserve">Testing effectiveness of ideas</w:t>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Identifying, interrogating and challenging assumptions behind ideas</w:t>
            </w:r>
          </w:p>
          <w:p w:rsidR="00000000" w:rsidDel="00000000" w:rsidP="00000000" w:rsidRDefault="00000000" w:rsidRPr="00000000" w14:paraId="000000BB">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Experimenting with a range of various solutions and ideas</w:t>
            </w:r>
          </w:p>
          <w:p w:rsidR="00000000" w:rsidDel="00000000" w:rsidP="00000000" w:rsidRDefault="00000000" w:rsidRPr="00000000" w14:paraId="000000BC">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Consciously change perspectives and evaluate ideas and situations in new ways</w:t>
            </w:r>
          </w:p>
          <w:p w:rsidR="00000000" w:rsidDel="00000000" w:rsidP="00000000" w:rsidRDefault="00000000" w:rsidRPr="00000000" w14:paraId="000000BD">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Involve others:</w:t>
            </w:r>
          </w:p>
          <w:p w:rsidR="00000000" w:rsidDel="00000000" w:rsidP="00000000" w:rsidRDefault="00000000" w:rsidRPr="00000000" w14:paraId="000000BE">
            <w:pPr>
              <w:keepNext w:val="0"/>
              <w:keepLines w:val="0"/>
              <w:pageBreakBefore w:val="0"/>
              <w:widowControl w:val="0"/>
              <w:numPr>
                <w:ilvl w:val="1"/>
                <w:numId w:val="6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Supervisor, colleague/peer, client, specialist, subject matter expert</w:t>
            </w:r>
          </w:p>
          <w:p w:rsidR="00000000" w:rsidDel="00000000" w:rsidP="00000000" w:rsidRDefault="00000000" w:rsidRPr="00000000" w14:paraId="000000BF">
            <w:pPr>
              <w:keepNext w:val="0"/>
              <w:keepLines w:val="0"/>
              <w:pageBreakBefore w:val="0"/>
              <w:widowControl w:val="0"/>
              <w:numPr>
                <w:ilvl w:val="1"/>
                <w:numId w:val="6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Independent review and feedback</w:t>
            </w:r>
          </w:p>
          <w:p w:rsidR="00000000" w:rsidDel="00000000" w:rsidP="00000000" w:rsidRDefault="00000000" w:rsidRPr="00000000" w14:paraId="000000C0">
            <w:pPr>
              <w:keepNext w:val="0"/>
              <w:keepLines w:val="0"/>
              <w:pageBreakBefore w:val="0"/>
              <w:widowControl w:val="0"/>
              <w:numPr>
                <w:ilvl w:val="1"/>
                <w:numId w:val="6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Surveys, interviews, focus groups and discussions</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tbl>
            <w:tblPr>
              <w:tblStyle w:val="Table8"/>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9330"/>
              <w:tblGridChange w:id="0">
                <w:tblGrid>
                  <w:gridCol w:w="1380"/>
                  <w:gridCol w:w="9330"/>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Focus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group of people assembled to participate in a discussion about a product before it is launched, or to provide feedback on something</w:t>
                  </w:r>
                </w:p>
              </w:tc>
            </w:tr>
          </w:tbl>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5">
            <w:pPr>
              <w:widowControl w:val="0"/>
              <w:spacing w:line="240" w:lineRule="auto"/>
              <w:rPr>
                <w:rFonts w:ascii="Helvetica Neue" w:cs="Helvetica Neue" w:eastAsia="Helvetica Neue" w:hAnsi="Helvetica Neue"/>
                <w:b w:val="1"/>
                <w:sz w:val="21"/>
                <w:szCs w:val="21"/>
                <w:u w:val="single"/>
              </w:rPr>
            </w:pPr>
            <w:r w:rsidDel="00000000" w:rsidR="00000000" w:rsidRPr="00000000">
              <w:rPr>
                <w:rFonts w:ascii="Helvetica Neue" w:cs="Helvetica Neue" w:eastAsia="Helvetica Neue" w:hAnsi="Helvetica Neue"/>
                <w:b w:val="1"/>
                <w:sz w:val="21"/>
                <w:szCs w:val="21"/>
                <w:u w:val="single"/>
                <w:rtl w:val="0"/>
              </w:rPr>
              <w:t xml:space="preserve">Redefine or redevelop ideas if necessary</w:t>
            </w:r>
          </w:p>
          <w:p w:rsidR="00000000" w:rsidDel="00000000" w:rsidP="00000000" w:rsidRDefault="00000000" w:rsidRPr="00000000" w14:paraId="000000C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9">
            <w:pPr>
              <w:widowControl w:val="0"/>
              <w:spacing w:line="240" w:lineRule="auto"/>
              <w:rPr>
                <w:rFonts w:ascii="Helvetica Neue" w:cs="Helvetica Neue" w:eastAsia="Helvetica Neue" w:hAnsi="Helvetica Neue"/>
                <w:b w:val="1"/>
                <w:sz w:val="21"/>
                <w:szCs w:val="21"/>
                <w:u w:val="single"/>
              </w:rPr>
            </w:pPr>
            <w:r w:rsidDel="00000000" w:rsidR="00000000" w:rsidRPr="00000000">
              <w:rPr>
                <w:rFonts w:ascii="Helvetica Neue" w:cs="Helvetica Neue" w:eastAsia="Helvetica Neue" w:hAnsi="Helvetica Neue"/>
                <w:b w:val="1"/>
                <w:sz w:val="21"/>
                <w:szCs w:val="21"/>
                <w:u w:val="single"/>
                <w:rtl w:val="0"/>
              </w:rPr>
              <w:t xml:space="preserve">Critically evaluate own ideas/responses and approach to developing solutions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Creative thinking</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Creative thinking techniques</w:t>
            </w:r>
          </w:p>
          <w:p w:rsidR="00000000" w:rsidDel="00000000" w:rsidP="00000000" w:rsidRDefault="00000000" w:rsidRPr="00000000" w14:paraId="000000D0">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Engage in evaluation and reflective practice</w:t>
            </w:r>
          </w:p>
          <w:p w:rsidR="00000000" w:rsidDel="00000000" w:rsidP="00000000" w:rsidRDefault="00000000" w:rsidRPr="00000000" w14:paraId="000000D1">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Learn about new ideas and ways of thinking</w:t>
            </w:r>
          </w:p>
          <w:p w:rsidR="00000000" w:rsidDel="00000000" w:rsidP="00000000" w:rsidRDefault="00000000" w:rsidRPr="00000000" w14:paraId="000000D2">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Practise and experiment with critical and creative thinking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3d85c6"/>
                <w:rtl w:val="0"/>
              </w:rPr>
              <w:t xml:space="preserve">CREATIVE THINKING</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u w:val="single"/>
              </w:rPr>
            </w:pPr>
            <w:r w:rsidDel="00000000" w:rsidR="00000000" w:rsidRPr="00000000">
              <w:rPr>
                <w:rFonts w:ascii="Helvetica Neue" w:cs="Helvetica Neue" w:eastAsia="Helvetica Neue" w:hAnsi="Helvetica Neue"/>
                <w:b w:val="1"/>
                <w:sz w:val="21"/>
                <w:szCs w:val="21"/>
                <w:u w:val="single"/>
                <w:rtl w:val="0"/>
              </w:rPr>
              <w:t xml:space="preserve">Creative thinking techniques</w:t>
            </w:r>
          </w:p>
          <w:p w:rsidR="00000000" w:rsidDel="00000000" w:rsidP="00000000" w:rsidRDefault="00000000" w:rsidRPr="00000000" w14:paraId="000000D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Valuable team members should have</w:t>
            </w:r>
          </w:p>
          <w:p w:rsidR="00000000" w:rsidDel="00000000" w:rsidP="00000000" w:rsidRDefault="00000000" w:rsidRPr="00000000" w14:paraId="000000D6">
            <w:pPr>
              <w:widowControl w:val="0"/>
              <w:numPr>
                <w:ilvl w:val="0"/>
                <w:numId w:val="8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creative thinking techniques</w:t>
            </w:r>
          </w:p>
          <w:p w:rsidR="00000000" w:rsidDel="00000000" w:rsidP="00000000" w:rsidRDefault="00000000" w:rsidRPr="00000000" w14:paraId="000000D7">
            <w:pPr>
              <w:widowControl w:val="0"/>
              <w:numPr>
                <w:ilvl w:val="0"/>
                <w:numId w:val="8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engage in evaluation and reflective practices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u w:val="single"/>
                <w:rtl w:val="0"/>
              </w:rPr>
              <w:t xml:space="preserve">Engage in evaluation and reflective practice</w:t>
            </w:r>
            <w:r w:rsidDel="00000000" w:rsidR="00000000" w:rsidRPr="00000000">
              <w:rPr>
                <w:rtl w:val="0"/>
              </w:rPr>
            </w:r>
          </w:p>
          <w:p w:rsidR="00000000" w:rsidDel="00000000" w:rsidP="00000000" w:rsidRDefault="00000000" w:rsidRPr="00000000" w14:paraId="000000D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Develop mechanisms and collect feedback from a range of appropriate sources:</w:t>
            </w:r>
          </w:p>
          <w:p w:rsidR="00000000" w:rsidDel="00000000" w:rsidP="00000000" w:rsidRDefault="00000000" w:rsidRPr="00000000" w14:paraId="000000DB">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Written</w:t>
            </w:r>
          </w:p>
          <w:p w:rsidR="00000000" w:rsidDel="00000000" w:rsidP="00000000" w:rsidRDefault="00000000" w:rsidRPr="00000000" w14:paraId="000000DC">
            <w:pPr>
              <w:widowControl w:val="0"/>
              <w:numPr>
                <w:ilvl w:val="0"/>
                <w:numId w:val="3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Survey and questionnaire</w:t>
            </w:r>
          </w:p>
          <w:p w:rsidR="00000000" w:rsidDel="00000000" w:rsidP="00000000" w:rsidRDefault="00000000" w:rsidRPr="00000000" w14:paraId="000000DD">
            <w:pPr>
              <w:widowControl w:val="0"/>
              <w:numPr>
                <w:ilvl w:val="0"/>
                <w:numId w:val="3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Meetings and discussions</w:t>
            </w:r>
          </w:p>
          <w:p w:rsidR="00000000" w:rsidDel="00000000" w:rsidP="00000000" w:rsidRDefault="00000000" w:rsidRPr="00000000" w14:paraId="000000DE">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Implement feedback to maintain continual improvement</w:t>
            </w:r>
          </w:p>
          <w:p w:rsidR="00000000" w:rsidDel="00000000" w:rsidP="00000000" w:rsidRDefault="00000000" w:rsidRPr="00000000" w14:paraId="000000D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E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u w:val="single"/>
                <w:rtl w:val="0"/>
              </w:rPr>
              <w:t xml:space="preserve">New ideas and ways of thinking</w:t>
            </w:r>
            <w:r w:rsidDel="00000000" w:rsidR="00000000" w:rsidRPr="00000000">
              <w:rPr>
                <w:rtl w:val="0"/>
              </w:rPr>
            </w:r>
          </w:p>
          <w:p w:rsidR="00000000" w:rsidDel="00000000" w:rsidP="00000000" w:rsidRDefault="00000000" w:rsidRPr="00000000" w14:paraId="000000E1">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tbl>
            <w:tblPr>
              <w:tblStyle w:val="Table9"/>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9135"/>
              <w:tblGridChange w:id="0">
                <w:tblGrid>
                  <w:gridCol w:w="1575"/>
                  <w:gridCol w:w="913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Professional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Collaboration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bl>
                  <w:tblPr>
                    <w:tblStyle w:val="Table10"/>
                    <w:tblW w:w="89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35"/>
                    <w:tblGridChange w:id="0">
                      <w:tblGrid>
                        <w:gridCol w:w="893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Working together and sharing ideas.</w:t>
                        </w:r>
                      </w:p>
                    </w:tc>
                  </w:tr>
                </w:tbl>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Collaborating with:</w:t>
                  </w:r>
                </w:p>
                <w:p w:rsidR="00000000" w:rsidDel="00000000" w:rsidP="00000000" w:rsidRDefault="00000000" w:rsidRPr="00000000" w14:paraId="000000E9">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Supervisor/project leader, colleague/peer, client, specialist/subject matter expert</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EB">
                  <w:pPr>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How employees can facilitate innovation:</w:t>
                  </w:r>
                </w:p>
                <w:p w:rsidR="00000000" w:rsidDel="00000000" w:rsidP="00000000" w:rsidRDefault="00000000" w:rsidRPr="00000000" w14:paraId="000000EC">
                  <w:pPr>
                    <w:numPr>
                      <w:ilvl w:val="0"/>
                      <w:numId w:val="7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Contributing ideas, assisting in promotion of innovative ideas</w:t>
                  </w:r>
                </w:p>
                <w:p w:rsidR="00000000" w:rsidDel="00000000" w:rsidP="00000000" w:rsidRDefault="00000000" w:rsidRPr="00000000" w14:paraId="000000ED">
                  <w:pPr>
                    <w:numPr>
                      <w:ilvl w:val="0"/>
                      <w:numId w:val="7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Contributing ideas to higher staff members such as managers</w:t>
                  </w:r>
                </w:p>
                <w:p w:rsidR="00000000" w:rsidDel="00000000" w:rsidP="00000000" w:rsidRDefault="00000000" w:rsidRPr="00000000" w14:paraId="000000EE">
                  <w:pPr>
                    <w:numPr>
                      <w:ilvl w:val="0"/>
                      <w:numId w:val="7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Demonstrating innovative layouts and researching innovative designs</w:t>
                  </w:r>
                </w:p>
                <w:p w:rsidR="00000000" w:rsidDel="00000000" w:rsidP="00000000" w:rsidRDefault="00000000" w:rsidRPr="00000000" w14:paraId="000000EF">
                  <w:pPr>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0">
                  <w:pPr>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Teamwork Innovation:</w:t>
                  </w:r>
                </w:p>
                <w:p w:rsidR="00000000" w:rsidDel="00000000" w:rsidP="00000000" w:rsidRDefault="00000000" w:rsidRPr="00000000" w14:paraId="000000F1">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w:t>
                  </w:r>
                  <w:r w:rsidDel="00000000" w:rsidR="00000000" w:rsidRPr="00000000">
                    <w:rPr>
                      <w:rFonts w:ascii="Helvetica Neue" w:cs="Helvetica Neue" w:eastAsia="Helvetica Neue" w:hAnsi="Helvetica Neue"/>
                      <w:sz w:val="19"/>
                      <w:szCs w:val="19"/>
                      <w:rtl w:val="0"/>
                    </w:rPr>
                    <w:t xml:space="preserve"> Creating</w:t>
                  </w:r>
                </w:p>
                <w:p w:rsidR="00000000" w:rsidDel="00000000" w:rsidP="00000000" w:rsidRDefault="00000000" w:rsidRPr="00000000" w14:paraId="000000F2">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w:t>
                  </w:r>
                  <w:r w:rsidDel="00000000" w:rsidR="00000000" w:rsidRPr="00000000">
                    <w:rPr>
                      <w:rFonts w:ascii="Helvetica Neue" w:cs="Helvetica Neue" w:eastAsia="Helvetica Neue" w:hAnsi="Helvetica Neue"/>
                      <w:sz w:val="19"/>
                      <w:szCs w:val="19"/>
                      <w:rtl w:val="0"/>
                    </w:rPr>
                    <w:t xml:space="preserve"> Advancing</w:t>
                  </w:r>
                </w:p>
                <w:p w:rsidR="00000000" w:rsidDel="00000000" w:rsidP="00000000" w:rsidRDefault="00000000" w:rsidRPr="00000000" w14:paraId="000000F3">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R.</w:t>
                  </w:r>
                  <w:r w:rsidDel="00000000" w:rsidR="00000000" w:rsidRPr="00000000">
                    <w:rPr>
                      <w:rFonts w:ascii="Helvetica Neue" w:cs="Helvetica Neue" w:eastAsia="Helvetica Neue" w:hAnsi="Helvetica Neue"/>
                      <w:sz w:val="19"/>
                      <w:szCs w:val="19"/>
                      <w:rtl w:val="0"/>
                    </w:rPr>
                    <w:t xml:space="preserve"> Refining</w:t>
                  </w:r>
                </w:p>
                <w:p w:rsidR="00000000" w:rsidDel="00000000" w:rsidP="00000000" w:rsidRDefault="00000000" w:rsidRPr="00000000" w14:paraId="000000F4">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w:t>
                  </w:r>
                  <w:r w:rsidDel="00000000" w:rsidR="00000000" w:rsidRPr="00000000">
                    <w:rPr>
                      <w:rFonts w:ascii="Helvetica Neue" w:cs="Helvetica Neue" w:eastAsia="Helvetica Neue" w:hAnsi="Helvetica Neue"/>
                      <w:sz w:val="19"/>
                      <w:szCs w:val="19"/>
                      <w:rtl w:val="0"/>
                    </w:rPr>
                    <w:t xml:space="preserve"> Executing/Implementing</w:t>
                  </w:r>
                </w:p>
              </w:tc>
            </w:tr>
          </w:tbl>
          <w:p w:rsidR="00000000" w:rsidDel="00000000" w:rsidP="00000000" w:rsidRDefault="00000000" w:rsidRPr="00000000" w14:paraId="000000F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6">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Critical thinking</w:t>
            </w:r>
          </w:p>
          <w:p w:rsidR="00000000" w:rsidDel="00000000" w:rsidP="00000000" w:rsidRDefault="00000000" w:rsidRPr="00000000" w14:paraId="000000F7">
            <w:pPr>
              <w:widowControl w:val="0"/>
              <w:numPr>
                <w:ilvl w:val="0"/>
                <w:numId w:val="2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steps</w:t>
            </w:r>
          </w:p>
          <w:p w:rsidR="00000000" w:rsidDel="00000000" w:rsidP="00000000" w:rsidRDefault="00000000" w:rsidRPr="00000000" w14:paraId="000000F8">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Client/user support services</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Working knowledge of current industry standard hardware, operating system and software common to an organisation/workplace using ICT</w:t>
            </w:r>
          </w:p>
          <w:p w:rsidR="00000000" w:rsidDel="00000000" w:rsidP="00000000" w:rsidRDefault="00000000" w:rsidRPr="00000000" w14:paraId="000000FC">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Internal and external clients/users within the ICT industry</w:t>
            </w:r>
          </w:p>
          <w:p w:rsidR="00000000" w:rsidDel="00000000" w:rsidP="00000000" w:rsidRDefault="00000000" w:rsidRPr="00000000" w14:paraId="000000FD">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Recognise that different clients/users require different kinds of advice and support</w:t>
            </w:r>
          </w:p>
          <w:p w:rsidR="00000000" w:rsidDel="00000000" w:rsidP="00000000" w:rsidRDefault="00000000" w:rsidRPr="00000000" w14:paraId="000000FE">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Typical components of a contract and service agreements with vendors</w:t>
            </w:r>
          </w:p>
          <w:p w:rsidR="00000000" w:rsidDel="00000000" w:rsidP="00000000" w:rsidRDefault="00000000" w:rsidRPr="00000000" w14:paraId="000000FF">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Workplace protocols and procedures in relation to lines of communication and referral of client/user requests, and investigation of issues</w:t>
            </w:r>
          </w:p>
          <w:p w:rsidR="00000000" w:rsidDel="00000000" w:rsidP="00000000" w:rsidRDefault="00000000" w:rsidRPr="00000000" w14:paraId="0000010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Recommending a new or upgraded system, hardware and/or software, including provision of documentation to the client</w:t>
            </w:r>
          </w:p>
          <w:p w:rsidR="00000000" w:rsidDel="00000000" w:rsidP="00000000" w:rsidRDefault="00000000" w:rsidRPr="00000000" w14:paraId="00000101">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Processes for client/user liaison to provide advice and clarify support needs</w:t>
            </w:r>
          </w:p>
          <w:p w:rsidR="00000000" w:rsidDel="00000000" w:rsidP="00000000" w:rsidRDefault="00000000" w:rsidRPr="00000000" w14:paraId="0000010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Methods for obtaining feedback on the effectiveness of service provision and identifying areas for improvement</w:t>
            </w:r>
          </w:p>
          <w:p w:rsidR="00000000" w:rsidDel="00000000" w:rsidP="00000000" w:rsidRDefault="00000000" w:rsidRPr="00000000" w14:paraId="0000010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Documenting problem(s)/issue(s) and solution(s)</w:t>
            </w:r>
          </w:p>
          <w:p w:rsidR="00000000" w:rsidDel="00000000" w:rsidP="00000000" w:rsidRDefault="00000000" w:rsidRPr="00000000" w14:paraId="00000104">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Benefits of documenting problem(s)/issue(s) and solution(s)</w:t>
            </w:r>
          </w:p>
          <w:p w:rsidR="00000000" w:rsidDel="00000000" w:rsidP="00000000" w:rsidRDefault="00000000" w:rsidRPr="00000000" w14:paraId="00000105">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Workplace record-keeping requirements and/or guidelines to document client/user requests or issues, solutions and action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3d85c6"/>
                <w:rtl w:val="0"/>
              </w:rPr>
              <w:t xml:space="preserve">CLIENT/USER SUPPORT SERVICES</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Support services must have working knowledge of current industry standard hardware, operating systems and software that is common to an organisation/workplace using ICT.</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Features of different types of hardware</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Example:</w:t>
            </w:r>
            <w:r w:rsidDel="00000000" w:rsidR="00000000" w:rsidRPr="00000000">
              <w:rPr>
                <w:rFonts w:ascii="Helvetica Neue" w:cs="Helvetica Neue" w:eastAsia="Helvetica Neue" w:hAnsi="Helvetica Neue"/>
                <w:sz w:val="19"/>
                <w:szCs w:val="19"/>
                <w:rtl w:val="0"/>
              </w:rPr>
              <w:t xml:space="preserve"> High resolution monitors, fast processor, 8-16Gb RAM, up to 1TB Hard drive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Function and basic features of the operating system</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Example:</w:t>
            </w:r>
            <w:r w:rsidDel="00000000" w:rsidR="00000000" w:rsidRPr="00000000">
              <w:rPr>
                <w:rFonts w:ascii="Helvetica Neue" w:cs="Helvetica Neue" w:eastAsia="Helvetica Neue" w:hAnsi="Helvetica Neue"/>
                <w:sz w:val="19"/>
                <w:szCs w:val="19"/>
                <w:rtl w:val="0"/>
              </w:rPr>
              <w:t xml:space="preserve"> Compatibility, security, passwords setup, biometrics, firewalls, management of apps, accessibility options</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Purpose and advanced features of a range of common software</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Example:</w:t>
            </w:r>
            <w:r w:rsidDel="00000000" w:rsidR="00000000" w:rsidRPr="00000000">
              <w:rPr>
                <w:rFonts w:ascii="Helvetica Neue" w:cs="Helvetica Neue" w:eastAsia="Helvetica Neue" w:hAnsi="Helvetica Neue"/>
                <w:sz w:val="19"/>
                <w:szCs w:val="19"/>
                <w:rtl w:val="0"/>
              </w:rPr>
              <w:t xml:space="preserve"> Browser, drawing, Office software such as Microsoft Word, spreadsheets and databases, app store</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Security and network guidelines and procedures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Example:</w:t>
            </w:r>
            <w:r w:rsidDel="00000000" w:rsidR="00000000" w:rsidRPr="00000000">
              <w:rPr>
                <w:rFonts w:ascii="Helvetica Neue" w:cs="Helvetica Neue" w:eastAsia="Helvetica Neue" w:hAnsi="Helvetica Neue"/>
                <w:sz w:val="19"/>
                <w:szCs w:val="19"/>
                <w:rtl w:val="0"/>
              </w:rPr>
              <w:t xml:space="preserve"> Internet usage policy, logon/off procedures</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Types of clients</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1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9555"/>
              <w:tblGridChange w:id="0">
                <w:tblGrid>
                  <w:gridCol w:w="1155"/>
                  <w:gridCol w:w="9555"/>
                </w:tblGrid>
              </w:tblGridChange>
            </w:tblGrid>
            <w:tr>
              <w:trPr>
                <w:cantSplit w:val="0"/>
                <w:trHeight w:val="239.4482421875" w:hRule="atLeast"/>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Internal customers are those colleagues and departments within the organisation</w:t>
                  </w:r>
                </w:p>
                <w:p w:rsidR="00000000" w:rsidDel="00000000" w:rsidP="00000000" w:rsidRDefault="00000000" w:rsidRPr="00000000" w14:paraId="0000011A">
                  <w:pPr>
                    <w:widowControl w:val="0"/>
                    <w:numPr>
                      <w:ilvl w:val="0"/>
                      <w:numId w:val="1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Departments within an organisation</w:t>
                  </w:r>
                </w:p>
                <w:p w:rsidR="00000000" w:rsidDel="00000000" w:rsidP="00000000" w:rsidRDefault="00000000" w:rsidRPr="00000000" w14:paraId="0000011B">
                  <w:pPr>
                    <w:widowControl w:val="0"/>
                    <w:numPr>
                      <w:ilvl w:val="0"/>
                      <w:numId w:val="1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Persons within a department</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External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People that are not part of the organisation</w:t>
                  </w:r>
                </w:p>
                <w:p w:rsidR="00000000" w:rsidDel="00000000" w:rsidP="00000000" w:rsidRDefault="00000000" w:rsidRPr="00000000" w14:paraId="0000011E">
                  <w:pPr>
                    <w:widowControl w:val="0"/>
                    <w:numPr>
                      <w:ilvl w:val="0"/>
                      <w:numId w:val="4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E.g. customers, users, stakeholders, external organisations</w:t>
                  </w:r>
                </w:p>
              </w:tc>
            </w:tr>
          </w:tbl>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Companies must recognise that various clients and users require different kinds of advice and support about:</w:t>
            </w:r>
          </w:p>
          <w:p w:rsidR="00000000" w:rsidDel="00000000" w:rsidP="00000000" w:rsidRDefault="00000000" w:rsidRPr="00000000" w14:paraId="00000121">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Hardware and software supported by the organisation/workplace</w:t>
            </w:r>
          </w:p>
          <w:p w:rsidR="00000000" w:rsidDel="00000000" w:rsidP="00000000" w:rsidRDefault="00000000" w:rsidRPr="00000000" w14:paraId="00000122">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Network and security issues</w:t>
            </w:r>
          </w:p>
          <w:p w:rsidR="00000000" w:rsidDel="00000000" w:rsidP="00000000" w:rsidRDefault="00000000" w:rsidRPr="00000000" w14:paraId="00000123">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Vendor contract and service agreements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Support</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Support in the form of:</w:t>
            </w:r>
          </w:p>
          <w:p w:rsidR="00000000" w:rsidDel="00000000" w:rsidP="00000000" w:rsidRDefault="00000000" w:rsidRPr="00000000" w14:paraId="00000127">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Identification of training needs</w:t>
            </w:r>
          </w:p>
          <w:p w:rsidR="00000000" w:rsidDel="00000000" w:rsidP="00000000" w:rsidRDefault="00000000" w:rsidRPr="00000000" w14:paraId="00000128">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One-on-one or group user training</w:t>
            </w:r>
          </w:p>
          <w:p w:rsidR="00000000" w:rsidDel="00000000" w:rsidP="00000000" w:rsidRDefault="00000000" w:rsidRPr="00000000" w14:paraId="00000129">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User guide</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Components of contracts and service agreements</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12"/>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5"/>
              <w:gridCol w:w="5375"/>
              <w:tblGridChange w:id="0">
                <w:tblGrid>
                  <w:gridCol w:w="5375"/>
                  <w:gridCol w:w="537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Contract</w:t>
                  </w:r>
                </w:p>
              </w:tc>
              <w:tc>
                <w:tcPr>
                  <w:shd w:fill="073763"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Service agreement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Helvetica Neue" w:cs="Helvetica Neue" w:eastAsia="Helvetica Neue" w:hAnsi="Helvetica Neue"/>
                      <w:sz w:val="19"/>
                      <w:szCs w:val="19"/>
                      <w:shd w:fill="cfe2f3" w:val="clear"/>
                    </w:rPr>
                  </w:pPr>
                  <w:r w:rsidDel="00000000" w:rsidR="00000000" w:rsidRPr="00000000">
                    <w:rPr>
                      <w:rFonts w:ascii="Helvetica Neue" w:cs="Helvetica Neue" w:eastAsia="Helvetica Neue" w:hAnsi="Helvetica Neue"/>
                      <w:sz w:val="19"/>
                      <w:szCs w:val="19"/>
                      <w:shd w:fill="cfe2f3" w:val="clear"/>
                      <w:rtl w:val="0"/>
                    </w:rPr>
                    <w:t xml:space="preserve">Legally binding documents</w:t>
                  </w:r>
                </w:p>
                <w:p w:rsidR="00000000" w:rsidDel="00000000" w:rsidP="00000000" w:rsidRDefault="00000000" w:rsidRPr="00000000" w14:paraId="0000013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3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Terms &amp; Conditions set out in the contract and must be equivalent to or above the award</w:t>
                  </w:r>
                </w:p>
                <w:p w:rsidR="00000000" w:rsidDel="00000000" w:rsidP="00000000" w:rsidRDefault="00000000" w:rsidRPr="00000000" w14:paraId="0000013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3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Only work for a set period of time or until the job is complete, set out in the contract</w:t>
                  </w:r>
                </w:p>
                <w:p w:rsidR="00000000" w:rsidDel="00000000" w:rsidP="00000000" w:rsidRDefault="00000000" w:rsidRPr="00000000" w14:paraId="0000013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35">
                  <w:pPr>
                    <w:widowControl w:val="0"/>
                    <w:spacing w:line="240" w:lineRule="auto"/>
                    <w:rPr>
                      <w:rFonts w:ascii="Helvetica Neue" w:cs="Helvetica Neue" w:eastAsia="Helvetica Neue" w:hAnsi="Helvetica Neue"/>
                      <w:sz w:val="19"/>
                      <w:szCs w:val="19"/>
                      <w:shd w:fill="cfe2f3" w:val="clear"/>
                    </w:rPr>
                  </w:pPr>
                  <w:r w:rsidDel="00000000" w:rsidR="00000000" w:rsidRPr="00000000">
                    <w:rPr>
                      <w:rFonts w:ascii="Helvetica Neue" w:cs="Helvetica Neue" w:eastAsia="Helvetica Neue" w:hAnsi="Helvetica Neue"/>
                      <w:sz w:val="19"/>
                      <w:szCs w:val="19"/>
                      <w:shd w:fill="cfe2f3" w:val="clear"/>
                      <w:rtl w:val="0"/>
                    </w:rPr>
                    <w:t xml:space="preserve">Both parties must agree and sign the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EULA</w:t>
                  </w:r>
                  <w:r w:rsidDel="00000000" w:rsidR="00000000" w:rsidRPr="00000000">
                    <w:rPr>
                      <w:rFonts w:ascii="Helvetica Neue" w:cs="Helvetica Neue" w:eastAsia="Helvetica Neue" w:hAnsi="Helvetica Neue"/>
                      <w:sz w:val="19"/>
                      <w:szCs w:val="19"/>
                      <w:rtl w:val="0"/>
                    </w:rPr>
                    <w:t xml:space="preserve"> – End User Licence Agreement</w:t>
                  </w:r>
                </w:p>
              </w:tc>
            </w:tr>
          </w:tbl>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Workplace protocols and procedures in relation to lines of communication and referral of client/user requests and investigation of issues</w:t>
            </w:r>
          </w:p>
          <w:p w:rsidR="00000000" w:rsidDel="00000000" w:rsidP="00000000" w:rsidRDefault="00000000" w:rsidRPr="00000000" w14:paraId="00000139">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Establishing communication procedures between levels of employees to redirect information about</w:t>
            </w:r>
          </w:p>
          <w:p w:rsidR="00000000" w:rsidDel="00000000" w:rsidP="00000000" w:rsidRDefault="00000000" w:rsidRPr="00000000" w14:paraId="0000013A">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Establishing a line of communication with the client/user to enable feedback and clarification using questioning techniques</w:t>
            </w:r>
          </w:p>
          <w:p w:rsidR="00000000" w:rsidDel="00000000" w:rsidP="00000000" w:rsidRDefault="00000000" w:rsidRPr="00000000" w14:paraId="0000013B">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Investigating issues through a predefined set of instructions and procedures to effective mitigate issues and prevent them from resurfacing</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Helvetica Neue" w:cs="Helvetica Neue" w:eastAsia="Helvetica Neue" w:hAnsi="Helvetica Neue"/>
                <w:b w:val="1"/>
                <w:color w:val="3d85c6"/>
              </w:rPr>
            </w:pPr>
            <w:r w:rsidDel="00000000" w:rsidR="00000000" w:rsidRPr="00000000">
              <w:rPr>
                <w:rFonts w:ascii="Helvetica Neue" w:cs="Helvetica Neue" w:eastAsia="Helvetica Neue" w:hAnsi="Helvetica Neue"/>
                <w:b w:val="1"/>
                <w:color w:val="3d85c6"/>
                <w:rtl w:val="0"/>
              </w:rPr>
              <w:t xml:space="preserve">Protecting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Personally identifiable information (PII) and workplace information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pStyle w:val="Heading1"/>
              <w:spacing w:after="0" w:before="0" w:line="240" w:lineRule="auto"/>
              <w:rPr>
                <w:rFonts w:ascii="Helvetica Neue" w:cs="Helvetica Neue" w:eastAsia="Helvetica Neue" w:hAnsi="Helvetica Neue"/>
                <w:b w:val="1"/>
                <w:sz w:val="19"/>
                <w:szCs w:val="19"/>
              </w:rPr>
            </w:pPr>
            <w:bookmarkStart w:colFirst="0" w:colLast="0" w:name="_ussg94pvyp7v" w:id="0"/>
            <w:bookmarkEnd w:id="0"/>
            <w:r w:rsidDel="00000000" w:rsidR="00000000" w:rsidRPr="00000000">
              <w:rPr>
                <w:rFonts w:ascii="Helvetica Neue" w:cs="Helvetica Neue" w:eastAsia="Helvetica Neue" w:hAnsi="Helvetica Neue"/>
                <w:b w:val="1"/>
                <w:color w:val="3d85c6"/>
                <w:sz w:val="21"/>
                <w:szCs w:val="21"/>
                <w:rtl w:val="0"/>
              </w:rPr>
              <w:t xml:space="preserve">PERSONALLY IDENTIFIABLE INFORMATION (</w:t>
            </w:r>
            <w:r w:rsidDel="00000000" w:rsidR="00000000" w:rsidRPr="00000000">
              <w:rPr>
                <w:rFonts w:ascii="Helvetica Neue" w:cs="Helvetica Neue" w:eastAsia="Helvetica Neue" w:hAnsi="Helvetica Neue"/>
                <w:color w:val="3d85c6"/>
                <w:sz w:val="21"/>
                <w:szCs w:val="21"/>
                <w:rtl w:val="0"/>
              </w:rPr>
              <w:t xml:space="preserve">PII</w:t>
            </w:r>
            <w:r w:rsidDel="00000000" w:rsidR="00000000" w:rsidRPr="00000000">
              <w:rPr>
                <w:rFonts w:ascii="Helvetica Neue" w:cs="Helvetica Neue" w:eastAsia="Helvetica Neue" w:hAnsi="Helvetica Neue"/>
                <w:b w:val="1"/>
                <w:color w:val="3d85c6"/>
                <w:sz w:val="21"/>
                <w:szCs w:val="21"/>
                <w:rtl w:val="0"/>
              </w:rPr>
              <w:t xml:space="preserve">) AND WORKPLACE INFORMATION</w:t>
            </w:r>
            <w:r w:rsidDel="00000000" w:rsidR="00000000" w:rsidRPr="00000000">
              <w:rPr>
                <w:rtl w:val="0"/>
              </w:rPr>
            </w:r>
          </w:p>
          <w:p w:rsidR="00000000" w:rsidDel="00000000" w:rsidP="00000000" w:rsidRDefault="00000000" w:rsidRPr="00000000" w14:paraId="00000141">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Personally identifiable information (PII)</w:t>
            </w:r>
          </w:p>
          <w:p w:rsidR="00000000" w:rsidDel="00000000" w:rsidP="00000000" w:rsidRDefault="00000000" w:rsidRPr="00000000" w14:paraId="00000142">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Sensitive information in a workplace environment</w:t>
            </w:r>
          </w:p>
          <w:p w:rsidR="00000000" w:rsidDel="00000000" w:rsidP="00000000" w:rsidRDefault="00000000" w:rsidRPr="00000000" w14:paraId="00000143">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Importance of confidentiality and security in relation to PII and workplace information (data)</w:t>
            </w:r>
          </w:p>
          <w:p w:rsidR="00000000" w:rsidDel="00000000" w:rsidP="00000000" w:rsidRDefault="00000000" w:rsidRPr="00000000" w14:paraId="00000144">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importance of ensuring PII and workplace information (data) is accurate and up to date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13"/>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8340"/>
              <w:tblGridChange w:id="0">
                <w:tblGrid>
                  <w:gridCol w:w="2370"/>
                  <w:gridCol w:w="8340"/>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Personal information</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1"/>
                      <w:color w:val="ffffff"/>
                      <w:sz w:val="19"/>
                      <w:szCs w:val="19"/>
                    </w:rPr>
                  </w:pPr>
                  <w:r w:rsidDel="00000000" w:rsidR="00000000" w:rsidRPr="00000000">
                    <w:rPr>
                      <w:rFonts w:ascii="Helvetica Neue" w:cs="Helvetica Neue" w:eastAsia="Helvetica Neue" w:hAnsi="Helvetica Neue"/>
                      <w:i w:val="1"/>
                      <w:color w:val="ffffff"/>
                      <w:sz w:val="19"/>
                      <w:szCs w:val="19"/>
                      <w:rtl w:val="0"/>
                    </w:rPr>
                    <w:t xml:space="preserve">Privacy Act 1988</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w:t>
                  </w:r>
                  <w:r w:rsidDel="00000000" w:rsidR="00000000" w:rsidRPr="00000000">
                    <w:rPr>
                      <w:rFonts w:ascii="Helvetica Neue" w:cs="Helvetica Neue" w:eastAsia="Helvetica Neue" w:hAnsi="Helvetica Neue"/>
                      <w:b w:val="1"/>
                      <w:sz w:val="19"/>
                      <w:szCs w:val="19"/>
                      <w:rtl w:val="0"/>
                    </w:rPr>
                    <w:t xml:space="preserve">promote and protect the privacy of individuals</w:t>
                  </w:r>
                  <w:r w:rsidDel="00000000" w:rsidR="00000000" w:rsidRPr="00000000">
                    <w:rPr>
                      <w:rFonts w:ascii="Helvetica Neue" w:cs="Helvetica Neue" w:eastAsia="Helvetica Neue" w:hAnsi="Helvetica Neue"/>
                      <w:sz w:val="19"/>
                      <w:szCs w:val="19"/>
                      <w:rtl w:val="0"/>
                    </w:rPr>
                    <w:t xml:space="preserve"> and to </w:t>
                  </w:r>
                  <w:r w:rsidDel="00000000" w:rsidR="00000000" w:rsidRPr="00000000">
                    <w:rPr>
                      <w:rFonts w:ascii="Helvetica Neue" w:cs="Helvetica Neue" w:eastAsia="Helvetica Neue" w:hAnsi="Helvetica Neue"/>
                      <w:b w:val="1"/>
                      <w:sz w:val="19"/>
                      <w:szCs w:val="19"/>
                      <w:rtl w:val="0"/>
                    </w:rPr>
                    <w:t xml:space="preserve">regulate</w:t>
                  </w:r>
                  <w:r w:rsidDel="00000000" w:rsidR="00000000" w:rsidRPr="00000000">
                    <w:rPr>
                      <w:rFonts w:ascii="Helvetica Neue" w:cs="Helvetica Neue" w:eastAsia="Helvetica Neue" w:hAnsi="Helvetica Neue"/>
                      <w:sz w:val="19"/>
                      <w:szCs w:val="19"/>
                      <w:rtl w:val="0"/>
                    </w:rPr>
                    <w:t xml:space="preserve"> how Australian Government agencies and organisations handle personal information</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Technologically 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freedom of individuals and organisations to choose the most appropriate technology adequate to their needs and requirements for development, acquisition, use or commercialization, without knowledge dependencies involved as information or data</w:t>
                  </w:r>
                </w:p>
              </w:tc>
            </w:tr>
          </w:tbl>
          <w:p w:rsidR="00000000" w:rsidDel="00000000" w:rsidP="00000000" w:rsidRDefault="00000000" w:rsidRPr="00000000" w14:paraId="0000014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4"/>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8340"/>
              <w:tblGridChange w:id="0">
                <w:tblGrid>
                  <w:gridCol w:w="2370"/>
                  <w:gridCol w:w="8340"/>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Identifiable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Able to be recognised; distinguishable</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Reasonably identifiable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is possible to identify an individual from available information, the next consideration is whether the process of identification is reasonable to achieve</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Personally identifiable information</w:t>
                  </w:r>
                  <w:r w:rsidDel="00000000" w:rsidR="00000000" w:rsidRPr="00000000">
                    <w:rPr>
                      <w:rFonts w:ascii="Helvetica Neue" w:cs="Helvetica Neue" w:eastAsia="Helvetica Neue" w:hAnsi="Helvetica Neue"/>
                      <w:color w:val="ffffff"/>
                      <w:sz w:val="19"/>
                      <w:szCs w:val="19"/>
                      <w:rtl w:val="0"/>
                    </w:rPr>
                    <w:t xml:space="preserve"> (PII)</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A set of data that could be </w:t>
                  </w:r>
                  <w:r w:rsidDel="00000000" w:rsidR="00000000" w:rsidRPr="00000000">
                    <w:rPr>
                      <w:rFonts w:ascii="Helvetica Neue" w:cs="Helvetica Neue" w:eastAsia="Helvetica Neue" w:hAnsi="Helvetica Neue"/>
                      <w:b w:val="1"/>
                      <w:sz w:val="19"/>
                      <w:szCs w:val="19"/>
                      <w:rtl w:val="0"/>
                    </w:rPr>
                    <w:t xml:space="preserve">used to distinguish a specific individual</w:t>
                  </w:r>
                </w:p>
              </w:tc>
            </w:tr>
          </w:tbl>
          <w:p w:rsidR="00000000" w:rsidDel="00000000" w:rsidP="00000000" w:rsidRDefault="00000000" w:rsidRPr="00000000" w14:paraId="0000015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53">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Types of personal information</w:t>
            </w:r>
            <w:r w:rsidDel="00000000" w:rsidR="00000000" w:rsidRPr="00000000">
              <w:rPr>
                <w:rtl w:val="0"/>
              </w:rPr>
            </w:r>
          </w:p>
          <w:tbl>
            <w:tblPr>
              <w:tblStyle w:val="Table15"/>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rHeight w:val="1271.1376953124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Name, age/data of birth, address, phone contact</w:t>
                  </w:r>
                </w:p>
                <w:p w:rsidR="00000000" w:rsidDel="00000000" w:rsidP="00000000" w:rsidRDefault="00000000" w:rsidRPr="00000000" w14:paraId="00000155">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Employee record</w:t>
                  </w:r>
                </w:p>
                <w:p w:rsidR="00000000" w:rsidDel="00000000" w:rsidP="00000000" w:rsidRDefault="00000000" w:rsidRPr="00000000" w14:paraId="00000156">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Financial records</w:t>
                  </w:r>
                </w:p>
                <w:p w:rsidR="00000000" w:rsidDel="00000000" w:rsidP="00000000" w:rsidRDefault="00000000" w:rsidRPr="00000000" w14:paraId="00000157">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Health information</w:t>
                  </w:r>
                </w:p>
                <w:p w:rsidR="00000000" w:rsidDel="00000000" w:rsidP="00000000" w:rsidRDefault="00000000" w:rsidRPr="00000000" w14:paraId="00000158">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Online username/identity</w:t>
                  </w:r>
                </w:p>
                <w:p w:rsidR="00000000" w:rsidDel="00000000" w:rsidP="00000000" w:rsidRDefault="00000000" w:rsidRPr="00000000" w14:paraId="00000159">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Sensitive information, including race, ethnicity, religion, sexual orientation, criminal record, political opinion</w:t>
                  </w:r>
                </w:p>
                <w:p w:rsidR="00000000" w:rsidDel="00000000" w:rsidP="00000000" w:rsidRDefault="00000000" w:rsidRPr="00000000" w14:paraId="0000015A">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Tax file number</w:t>
                  </w:r>
                  <w:r w:rsidDel="00000000" w:rsidR="00000000" w:rsidRPr="00000000">
                    <w:rPr>
                      <w:rtl w:val="0"/>
                    </w:rPr>
                  </w:r>
                </w:p>
              </w:tc>
            </w:tr>
          </w:tbl>
          <w:p w:rsidR="00000000" w:rsidDel="00000000" w:rsidP="00000000" w:rsidRDefault="00000000" w:rsidRPr="00000000" w14:paraId="0000015B">
            <w:pPr>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Compliance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pStyle w:val="Heading1"/>
              <w:spacing w:after="0" w:before="0" w:line="240" w:lineRule="auto"/>
              <w:rPr>
                <w:rFonts w:ascii="Helvetica Neue" w:cs="Helvetica Neue" w:eastAsia="Helvetica Neue" w:hAnsi="Helvetica Neue"/>
                <w:sz w:val="19"/>
                <w:szCs w:val="19"/>
              </w:rPr>
            </w:pPr>
            <w:bookmarkStart w:colFirst="0" w:colLast="0" w:name="_h28918uhumif" w:id="1"/>
            <w:bookmarkEnd w:id="1"/>
            <w:r w:rsidDel="00000000" w:rsidR="00000000" w:rsidRPr="00000000">
              <w:rPr>
                <w:rFonts w:ascii="Helvetica Neue" w:cs="Helvetica Neue" w:eastAsia="Helvetica Neue" w:hAnsi="Helvetica Neue"/>
                <w:b w:val="1"/>
                <w:color w:val="3d85c6"/>
                <w:sz w:val="21"/>
                <w:szCs w:val="21"/>
                <w:rtl w:val="0"/>
              </w:rPr>
              <w:t xml:space="preserve">COMPLIANCE</w:t>
            </w:r>
            <w:r w:rsidDel="00000000" w:rsidR="00000000" w:rsidRPr="00000000">
              <w:rPr>
                <w:rtl w:val="0"/>
              </w:rPr>
            </w:r>
          </w:p>
          <w:p w:rsidR="00000000" w:rsidDel="00000000" w:rsidP="00000000" w:rsidRDefault="00000000" w:rsidRPr="00000000" w14:paraId="0000015E">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tbl>
            <w:tblPr>
              <w:tblStyle w:val="Table16"/>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9525"/>
              <w:tblGridChange w:id="0">
                <w:tblGrid>
                  <w:gridCol w:w="1185"/>
                  <w:gridCol w:w="952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National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Purpose of the Privacy Act 1988</w:t>
                  </w:r>
                  <w:r w:rsidDel="00000000" w:rsidR="00000000" w:rsidRPr="00000000">
                    <w:rPr>
                      <w:rFonts w:ascii="Helvetica Neue" w:cs="Helvetica Neue" w:eastAsia="Helvetica Neue" w:hAnsi="Helvetica Neue"/>
                      <w:sz w:val="19"/>
                      <w:szCs w:val="19"/>
                      <w:rtl w:val="0"/>
                    </w:rPr>
                    <w:t xml:space="preserve"> (Australian Government)</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w:t>
                  </w:r>
                  <w:r w:rsidDel="00000000" w:rsidR="00000000" w:rsidRPr="00000000">
                    <w:rPr>
                      <w:rFonts w:ascii="Helvetica Neue" w:cs="Helvetica Neue" w:eastAsia="Helvetica Neue" w:hAnsi="Helvetica Neue"/>
                      <w:sz w:val="19"/>
                      <w:szCs w:val="19"/>
                      <w:shd w:fill="cfe2f3" w:val="clear"/>
                      <w:rtl w:val="0"/>
                    </w:rPr>
                    <w:t xml:space="preserve">promote and protect the privacy of individuals</w:t>
                  </w:r>
                  <w:r w:rsidDel="00000000" w:rsidR="00000000" w:rsidRPr="00000000">
                    <w:rPr>
                      <w:rFonts w:ascii="Helvetica Neue" w:cs="Helvetica Neue" w:eastAsia="Helvetica Neue" w:hAnsi="Helvetica Neue"/>
                      <w:sz w:val="19"/>
                      <w:szCs w:val="19"/>
                      <w:rtl w:val="0"/>
                    </w:rPr>
                    <w:t xml:space="preserve"> and to </w:t>
                  </w:r>
                  <w:r w:rsidDel="00000000" w:rsidR="00000000" w:rsidRPr="00000000">
                    <w:rPr>
                      <w:rFonts w:ascii="Helvetica Neue" w:cs="Helvetica Neue" w:eastAsia="Helvetica Neue" w:hAnsi="Helvetica Neue"/>
                      <w:sz w:val="19"/>
                      <w:szCs w:val="19"/>
                      <w:shd w:fill="cfe2f3" w:val="clear"/>
                      <w:rtl w:val="0"/>
                    </w:rPr>
                    <w:t xml:space="preserve">regulate how Australian Government agencies and organisations handle personal information</w:t>
                  </w:r>
                  <w:r w:rsidDel="00000000" w:rsidR="00000000" w:rsidRPr="00000000">
                    <w:rPr>
                      <w:rtl w:val="0"/>
                    </w:rPr>
                  </w:r>
                </w:p>
                <w:p w:rsidR="00000000" w:rsidDel="00000000" w:rsidP="00000000" w:rsidRDefault="00000000" w:rsidRPr="00000000" w14:paraId="0000016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13 Australian Privacy Principles </w:t>
                  </w:r>
                  <w:r w:rsidDel="00000000" w:rsidR="00000000" w:rsidRPr="00000000">
                    <w:rPr>
                      <w:rFonts w:ascii="Helvetica Neue" w:cs="Helvetica Neue" w:eastAsia="Helvetica Neue" w:hAnsi="Helvetica Neue"/>
                      <w:sz w:val="19"/>
                      <w:szCs w:val="19"/>
                      <w:rtl w:val="0"/>
                    </w:rPr>
                    <w:t xml:space="preserve">(APP)</w:t>
                  </w:r>
                </w:p>
                <w:tbl>
                  <w:tblPr>
                    <w:tblStyle w:val="Table17"/>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
                    <w:gridCol w:w="2595"/>
                    <w:gridCol w:w="6195"/>
                    <w:tblGridChange w:id="0">
                      <w:tblGrid>
                        <w:gridCol w:w="525"/>
                        <w:gridCol w:w="2595"/>
                        <w:gridCol w:w="6195"/>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Open and transparent management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Ensures APP entities manage personal information in a open and transparent way</w:t>
                        </w:r>
                      </w:p>
                      <w:p w:rsidR="00000000" w:rsidDel="00000000" w:rsidP="00000000" w:rsidRDefault="00000000" w:rsidRPr="00000000" w14:paraId="0000016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Includes having a clearly expressed and up-to-date privacy policy</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2</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Anonymity and pseudonymity</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Requires APP entities to give individuals the option of not identifying themselves or using a pseudonym</w:t>
                        </w:r>
                      </w:p>
                      <w:p w:rsidR="00000000" w:rsidDel="00000000" w:rsidP="00000000" w:rsidRDefault="00000000" w:rsidRPr="00000000" w14:paraId="0000016B">
                        <w:pPr>
                          <w:keepNext w:val="0"/>
                          <w:keepLines w:val="0"/>
                          <w:pageBreakBefore w:val="0"/>
                          <w:widowControl w:val="0"/>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Limited exceptions apply</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3</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Collection of solicited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numPr>
                            <w:ilvl w:val="0"/>
                            <w:numId w:val="2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when an APP entity can collect personal information that is solicited</w:t>
                        </w:r>
                      </w:p>
                      <w:p w:rsidR="00000000" w:rsidDel="00000000" w:rsidP="00000000" w:rsidRDefault="00000000" w:rsidRPr="00000000" w14:paraId="0000016F">
                        <w:pPr>
                          <w:widowControl w:val="0"/>
                          <w:numPr>
                            <w:ilvl w:val="0"/>
                            <w:numId w:val="2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Applies higher standards to collection of sensitive information</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4</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Dealing with unsolicited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how APP entities must deal with unsolicited personal information</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5</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Notification of the collection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numPr>
                            <w:ilvl w:val="0"/>
                            <w:numId w:val="6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when and in what circumstances an APP entity that collects personal information must tell an individual about certain matters</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6</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 or disclosure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circumstances in which an APP entity may use or disclose personal information that it holds</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7</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Direct marketing</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numPr>
                            <w:ilvl w:val="0"/>
                            <w:numId w:val="6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organisation may only use or disclose personal information for direct marketing purposes if certain conditions are met</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8</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Cross-border disclosure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the steps an APP entity must take to protect personal information before it is disclosed overseas</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9</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Adoption, use or disclosure of government related identifiers</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limited circumstances when an organisation may adopt a government related identifier of an individual as its own identifier, or use or disclose a government related identifier of an individual</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10</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Quality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numPr>
                            <w:ilvl w:val="0"/>
                            <w:numId w:val="3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APP entity must take reasonable steps to ensure the personal information it collects is accurate, up to date and complete.</w:t>
                        </w:r>
                      </w:p>
                      <w:p w:rsidR="00000000" w:rsidDel="00000000" w:rsidP="00000000" w:rsidRDefault="00000000" w:rsidRPr="00000000" w14:paraId="00000185">
                        <w:pPr>
                          <w:widowControl w:val="0"/>
                          <w:numPr>
                            <w:ilvl w:val="0"/>
                            <w:numId w:val="3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entity must take reasonable steps to ensure the personal information is uses or discloses is accurate, up to date, complete and relevant, having regard to the purpose of the use or disclosure</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11</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Security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APP entity must take reasonable steps to protect personal  information it holds from misuse, interference and loss, and from unauthorised access, modification or disclosure.</w:t>
                        </w:r>
                      </w:p>
                      <w:p w:rsidR="00000000" w:rsidDel="00000000" w:rsidP="00000000" w:rsidRDefault="00000000" w:rsidRPr="00000000" w14:paraId="00000189">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entity has obligations to destroy or de-identify personal information in certain circumstances</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12</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Access to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an APP entity’s obligations when an individual requests to be given access to personal information held about them by the entity</w:t>
                        </w:r>
                      </w:p>
                      <w:p w:rsidR="00000000" w:rsidDel="00000000" w:rsidP="00000000" w:rsidRDefault="00000000" w:rsidRPr="00000000" w14:paraId="0000018E">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includes a requirement to provide specific access unless a specific exception applies</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13</w:t>
                        </w:r>
                      </w:p>
                    </w:tc>
                    <w:tc>
                      <w:tcPr>
                        <w:tcBorders>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Correction of personal information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numPr>
                            <w:ilvl w:val="0"/>
                            <w:numId w:val="5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Outlines an APP entity’s obligation in relation to correcting the personal information it holds about individuals</w:t>
                        </w:r>
                      </w:p>
                    </w:tc>
                  </w:tr>
                </w:tbl>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rHeight w:val="2350.5859375" w:hRule="atLeast"/>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Purpose of the Privacy and Personal Information Protect Act 1998</w:t>
                  </w:r>
                  <w:r w:rsidDel="00000000" w:rsidR="00000000" w:rsidRPr="00000000">
                    <w:rPr>
                      <w:rFonts w:ascii="Helvetica Neue" w:cs="Helvetica Neue" w:eastAsia="Helvetica Neue" w:hAnsi="Helvetica Neue"/>
                      <w:sz w:val="19"/>
                      <w:szCs w:val="19"/>
                      <w:rtl w:val="0"/>
                    </w:rPr>
                    <w:t xml:space="preserve"> (NSW)</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Act to provide for the </w:t>
                  </w:r>
                  <w:r w:rsidDel="00000000" w:rsidR="00000000" w:rsidRPr="00000000">
                    <w:rPr>
                      <w:rFonts w:ascii="Helvetica Neue" w:cs="Helvetica Neue" w:eastAsia="Helvetica Neue" w:hAnsi="Helvetica Neue"/>
                      <w:sz w:val="19"/>
                      <w:szCs w:val="19"/>
                      <w:shd w:fill="cfe2f3" w:val="clear"/>
                      <w:rtl w:val="0"/>
                    </w:rPr>
                    <w:t xml:space="preserve">protection of personal information, and for the protection of the privacy of individuals</w:t>
                  </w:r>
                  <w:r w:rsidDel="00000000" w:rsidR="00000000" w:rsidRPr="00000000">
                    <w:rPr>
                      <w:rFonts w:ascii="Helvetica Neue" w:cs="Helvetica Neue" w:eastAsia="Helvetica Neue" w:hAnsi="Helvetica Neue"/>
                      <w:sz w:val="19"/>
                      <w:szCs w:val="19"/>
                      <w:rtl w:val="0"/>
                    </w:rPr>
                    <w:t xml:space="preserve"> generally; to </w:t>
                  </w:r>
                  <w:r w:rsidDel="00000000" w:rsidR="00000000" w:rsidRPr="00000000">
                    <w:rPr>
                      <w:rFonts w:ascii="Helvetica Neue" w:cs="Helvetica Neue" w:eastAsia="Helvetica Neue" w:hAnsi="Helvetica Neue"/>
                      <w:sz w:val="19"/>
                      <w:szCs w:val="19"/>
                      <w:shd w:fill="cfe2f3" w:val="clear"/>
                      <w:rtl w:val="0"/>
                    </w:rPr>
                    <w:t xml:space="preserve">provide for the appointment of a Privacy Commissioner</w:t>
                  </w:r>
                  <w:r w:rsidDel="00000000" w:rsidR="00000000" w:rsidRPr="00000000">
                    <w:rPr>
                      <w:rFonts w:ascii="Helvetica Neue" w:cs="Helvetica Neue" w:eastAsia="Helvetica Neue" w:hAnsi="Helvetica Neue"/>
                      <w:sz w:val="19"/>
                      <w:szCs w:val="19"/>
                      <w:rtl w:val="0"/>
                    </w:rPr>
                    <w:t xml:space="preserve">; to </w:t>
                  </w:r>
                  <w:r w:rsidDel="00000000" w:rsidR="00000000" w:rsidRPr="00000000">
                    <w:rPr>
                      <w:rFonts w:ascii="Helvetica Neue" w:cs="Helvetica Neue" w:eastAsia="Helvetica Neue" w:hAnsi="Helvetica Neue"/>
                      <w:sz w:val="19"/>
                      <w:szCs w:val="19"/>
                      <w:shd w:fill="cfe2f3" w:val="clear"/>
                      <w:rtl w:val="0"/>
                    </w:rPr>
                    <w:t xml:space="preserve">repeal the Privacy Committee Act 1975</w:t>
                  </w:r>
                  <w:r w:rsidDel="00000000" w:rsidR="00000000" w:rsidRPr="00000000">
                    <w:rPr>
                      <w:rFonts w:ascii="Helvetica Neue" w:cs="Helvetica Neue" w:eastAsia="Helvetica Neue" w:hAnsi="Helvetica Neue"/>
                      <w:sz w:val="19"/>
                      <w:szCs w:val="19"/>
                      <w:rtl w:val="0"/>
                    </w:rPr>
                    <w:t xml:space="preserve">; and for other purposes.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18"/>
                    <w:tblW w:w="9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25"/>
                    <w:tblGridChange w:id="0">
                      <w:tblGrid>
                        <w:gridCol w:w="9325"/>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Role of the Information and Privacy Commission NSW</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 independent statutory authority that </w:t>
                        </w:r>
                        <w:r w:rsidDel="00000000" w:rsidR="00000000" w:rsidRPr="00000000">
                          <w:rPr>
                            <w:rFonts w:ascii="Helvetica Neue" w:cs="Helvetica Neue" w:eastAsia="Helvetica Neue" w:hAnsi="Helvetica Neue"/>
                            <w:b w:val="1"/>
                            <w:sz w:val="19"/>
                            <w:szCs w:val="19"/>
                            <w:shd w:fill="cfe2f3" w:val="clear"/>
                            <w:rtl w:val="0"/>
                          </w:rPr>
                          <w:t xml:space="preserve">administers legislation dealing with privacy and access to government held information in New South Wales</w:t>
                        </w:r>
                        <w:r w:rsidDel="00000000" w:rsidR="00000000" w:rsidRPr="00000000">
                          <w:rPr>
                            <w:rFonts w:ascii="Helvetica Neue" w:cs="Helvetica Neue" w:eastAsia="Helvetica Neue" w:hAnsi="Helvetica Neue"/>
                            <w:sz w:val="19"/>
                            <w:szCs w:val="19"/>
                            <w:rtl w:val="0"/>
                          </w:rPr>
                          <w:t xml:space="preserve">.</w:t>
                        </w:r>
                        <w:r w:rsidDel="00000000" w:rsidR="00000000" w:rsidRPr="00000000">
                          <w:rPr>
                            <w:rtl w:val="0"/>
                          </w:rPr>
                        </w:r>
                      </w:p>
                    </w:tc>
                  </w:tr>
                </w:tbl>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tl w:val="0"/>
                    </w:rPr>
                  </w:r>
                </w:p>
              </w:tc>
            </w:tr>
          </w:tbl>
          <w:p w:rsidR="00000000" w:rsidDel="00000000" w:rsidP="00000000" w:rsidRDefault="00000000" w:rsidRPr="00000000" w14:paraId="0000019A">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9B">
            <w:pPr>
              <w:widowControl w:val="0"/>
              <w:spacing w:line="240" w:lineRule="auto"/>
              <w:ind w:left="0" w:firstLine="0"/>
              <w:rPr>
                <w:rFonts w:ascii="Helvetica Neue" w:cs="Helvetica Neue" w:eastAsia="Helvetica Neue" w:hAnsi="Helvetica Neue"/>
                <w:color w:val="3d85c6"/>
                <w:sz w:val="21"/>
                <w:szCs w:val="21"/>
              </w:rPr>
            </w:pPr>
            <w:r w:rsidDel="00000000" w:rsidR="00000000" w:rsidRPr="00000000">
              <w:rPr>
                <w:rFonts w:ascii="Helvetica Neue" w:cs="Helvetica Neue" w:eastAsia="Helvetica Neue" w:hAnsi="Helvetica Neue"/>
                <w:b w:val="1"/>
                <w:color w:val="3d85c6"/>
                <w:sz w:val="21"/>
                <w:szCs w:val="21"/>
                <w:rtl w:val="0"/>
              </w:rPr>
              <w:t xml:space="preserve">Privacy Impact Assessment </w:t>
            </w:r>
            <w:r w:rsidDel="00000000" w:rsidR="00000000" w:rsidRPr="00000000">
              <w:rPr>
                <w:rFonts w:ascii="Helvetica Neue" w:cs="Helvetica Neue" w:eastAsia="Helvetica Neue" w:hAnsi="Helvetica Neue"/>
                <w:color w:val="3d85c6"/>
                <w:sz w:val="21"/>
                <w:szCs w:val="21"/>
                <w:rtl w:val="0"/>
              </w:rPr>
              <w:t xml:space="preserve">(PIA)</w:t>
            </w:r>
          </w:p>
          <w:p w:rsidR="00000000" w:rsidDel="00000000" w:rsidP="00000000" w:rsidRDefault="00000000" w:rsidRPr="00000000" w14:paraId="0000019C">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tbl>
            <w:tblPr>
              <w:tblStyle w:val="Table19"/>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510"/>
              <w:tblGridChange w:id="0">
                <w:tblGrid>
                  <w:gridCol w:w="1200"/>
                  <w:gridCol w:w="9510"/>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Definition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privacy impact assessment (PIA) is </w:t>
                  </w:r>
                  <w:r w:rsidDel="00000000" w:rsidR="00000000" w:rsidRPr="00000000">
                    <w:rPr>
                      <w:rFonts w:ascii="Helvetica Neue" w:cs="Helvetica Neue" w:eastAsia="Helvetica Neue" w:hAnsi="Helvetica Neue"/>
                      <w:sz w:val="19"/>
                      <w:szCs w:val="19"/>
                      <w:shd w:fill="cfe2f3" w:val="clear"/>
                      <w:rtl w:val="0"/>
                    </w:rPr>
                    <w:t xml:space="preserve">a systematic assessment of a project that identifies the </w:t>
                  </w:r>
                  <w:r w:rsidDel="00000000" w:rsidR="00000000" w:rsidRPr="00000000">
                    <w:rPr>
                      <w:rFonts w:ascii="Helvetica Neue" w:cs="Helvetica Neue" w:eastAsia="Helvetica Neue" w:hAnsi="Helvetica Neue"/>
                      <w:b w:val="1"/>
                      <w:sz w:val="19"/>
                      <w:szCs w:val="19"/>
                      <w:shd w:fill="cfe2f3" w:val="clear"/>
                      <w:rtl w:val="0"/>
                    </w:rPr>
                    <w:t xml:space="preserve">impact </w:t>
                  </w:r>
                  <w:r w:rsidDel="00000000" w:rsidR="00000000" w:rsidRPr="00000000">
                    <w:rPr>
                      <w:rFonts w:ascii="Helvetica Neue" w:cs="Helvetica Neue" w:eastAsia="Helvetica Neue" w:hAnsi="Helvetica Neue"/>
                      <w:sz w:val="19"/>
                      <w:szCs w:val="19"/>
                      <w:shd w:fill="cfe2f3" w:val="clear"/>
                      <w:rtl w:val="0"/>
                    </w:rPr>
                    <w:t xml:space="preserve">that the project might have </w:t>
                  </w:r>
                  <w:r w:rsidDel="00000000" w:rsidR="00000000" w:rsidRPr="00000000">
                    <w:rPr>
                      <w:rFonts w:ascii="Helvetica Neue" w:cs="Helvetica Neue" w:eastAsia="Helvetica Neue" w:hAnsi="Helvetica Neue"/>
                      <w:b w:val="1"/>
                      <w:sz w:val="19"/>
                      <w:szCs w:val="19"/>
                      <w:shd w:fill="cfe2f3" w:val="clear"/>
                      <w:rtl w:val="0"/>
                    </w:rPr>
                    <w:t xml:space="preserve">on the privacy</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rtl w:val="0"/>
                    </w:rPr>
                    <w:t xml:space="preserve">of individuals, and sets out recommendations for managing, minimising or eliminating that impact.</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w:t>
                  </w:r>
                  <w:r w:rsidDel="00000000" w:rsidR="00000000" w:rsidRPr="00000000">
                    <w:rPr>
                      <w:rFonts w:ascii="Helvetica Neue" w:cs="Helvetica Neue" w:eastAsia="Helvetica Neue" w:hAnsi="Helvetica Neue"/>
                      <w:b w:val="1"/>
                      <w:sz w:val="19"/>
                      <w:szCs w:val="19"/>
                      <w:shd w:fill="cfe2f3" w:val="clear"/>
                      <w:rtl w:val="0"/>
                    </w:rPr>
                    <w:t xml:space="preserve">manage, minimise or eliminate the impact</w:t>
                  </w:r>
                  <w:r w:rsidDel="00000000" w:rsidR="00000000" w:rsidRPr="00000000">
                    <w:rPr>
                      <w:rFonts w:ascii="Helvetica Neue" w:cs="Helvetica Neue" w:eastAsia="Helvetica Neue" w:hAnsi="Helvetica Neue"/>
                      <w:sz w:val="19"/>
                      <w:szCs w:val="19"/>
                      <w:rtl w:val="0"/>
                    </w:rPr>
                    <w:t xml:space="preserve"> of privacy on individuals.</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Entities are </w:t>
                  </w:r>
                  <w:r w:rsidDel="00000000" w:rsidR="00000000" w:rsidRPr="00000000">
                    <w:rPr>
                      <w:rFonts w:ascii="Helvetica Neue" w:cs="Helvetica Neue" w:eastAsia="Helvetica Neue" w:hAnsi="Helvetica Neue"/>
                      <w:b w:val="1"/>
                      <w:sz w:val="19"/>
                      <w:szCs w:val="19"/>
                      <w:shd w:fill="cfe2f3" w:val="clear"/>
                      <w:rtl w:val="0"/>
                    </w:rPr>
                    <w:t xml:space="preserve">encouraged to take a flexible approach</w:t>
                  </w:r>
                  <w:r w:rsidDel="00000000" w:rsidR="00000000" w:rsidRPr="00000000">
                    <w:rPr>
                      <w:rFonts w:ascii="Helvetica Neue" w:cs="Helvetica Neue" w:eastAsia="Helvetica Neue" w:hAnsi="Helvetica Neue"/>
                      <w:sz w:val="19"/>
                      <w:szCs w:val="19"/>
                      <w:rtl w:val="0"/>
                    </w:rPr>
                    <w:t xml:space="preserve"> and adapt this tool to suit the size, complexity and risk level of their project.</w:t>
                  </w:r>
                </w:p>
              </w:tc>
            </w:tr>
          </w:tbl>
          <w:p w:rsidR="00000000" w:rsidDel="00000000" w:rsidP="00000000" w:rsidRDefault="00000000" w:rsidRPr="00000000" w14:paraId="000001A3">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4">
            <w:pPr>
              <w:widowControl w:val="0"/>
              <w:spacing w:line="240" w:lineRule="auto"/>
              <w:ind w:left="0" w:firstLine="0"/>
              <w:rPr>
                <w:rFonts w:ascii="Helvetica Neue" w:cs="Helvetica Neue" w:eastAsia="Helvetica Neue" w:hAnsi="Helvetica Neue"/>
                <w:b w:val="1"/>
                <w:color w:val="3d85c6"/>
                <w:sz w:val="21"/>
                <w:szCs w:val="21"/>
              </w:rPr>
            </w:pPr>
            <w:r w:rsidDel="00000000" w:rsidR="00000000" w:rsidRPr="00000000">
              <w:rPr>
                <w:rFonts w:ascii="Helvetica Neue" w:cs="Helvetica Neue" w:eastAsia="Helvetica Neue" w:hAnsi="Helvetica Neue"/>
                <w:b w:val="1"/>
                <w:color w:val="3d85c6"/>
                <w:sz w:val="21"/>
                <w:szCs w:val="21"/>
                <w:rtl w:val="0"/>
              </w:rPr>
              <w:t xml:space="preserve">Office of the Australian Information Commissioner (OAIC)</w:t>
            </w:r>
          </w:p>
          <w:p w:rsidR="00000000" w:rsidDel="00000000" w:rsidP="00000000" w:rsidRDefault="00000000" w:rsidRPr="00000000" w14:paraId="000001A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OAIC is an </w:t>
            </w:r>
            <w:r w:rsidDel="00000000" w:rsidR="00000000" w:rsidRPr="00000000">
              <w:rPr>
                <w:rFonts w:ascii="Helvetica Neue" w:cs="Helvetica Neue" w:eastAsia="Helvetica Neue" w:hAnsi="Helvetica Neue"/>
                <w:sz w:val="19"/>
                <w:szCs w:val="19"/>
                <w:shd w:fill="cfe2f3" w:val="clear"/>
                <w:rtl w:val="0"/>
              </w:rPr>
              <w:t xml:space="preserve">independent agency</w:t>
            </w:r>
            <w:r w:rsidDel="00000000" w:rsidR="00000000" w:rsidRPr="00000000">
              <w:rPr>
                <w:rFonts w:ascii="Helvetica Neue" w:cs="Helvetica Neue" w:eastAsia="Helvetica Neue" w:hAnsi="Helvetica Neue"/>
                <w:sz w:val="19"/>
                <w:szCs w:val="19"/>
                <w:rtl w:val="0"/>
              </w:rPr>
              <w:t xml:space="preserve"> within the Attorney-General's portfolio. Their primary functions are:</w:t>
            </w:r>
          </w:p>
          <w:p w:rsidR="00000000" w:rsidDel="00000000" w:rsidP="00000000" w:rsidRDefault="00000000" w:rsidRPr="00000000" w14:paraId="000001A6">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privacy </w:t>
            </w:r>
          </w:p>
          <w:p w:rsidR="00000000" w:rsidDel="00000000" w:rsidP="00000000" w:rsidRDefault="00000000" w:rsidRPr="00000000" w14:paraId="000001A7">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freedom of information</w:t>
            </w:r>
          </w:p>
          <w:p w:rsidR="00000000" w:rsidDel="00000000" w:rsidP="00000000" w:rsidRDefault="00000000" w:rsidRPr="00000000" w14:paraId="000001A8">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government information policy</w:t>
            </w:r>
          </w:p>
          <w:p w:rsidR="00000000" w:rsidDel="00000000" w:rsidP="00000000" w:rsidRDefault="00000000" w:rsidRPr="00000000" w14:paraId="000001A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OAIC </w:t>
            </w:r>
            <w:r w:rsidDel="00000000" w:rsidR="00000000" w:rsidRPr="00000000">
              <w:rPr>
                <w:rFonts w:ascii="Helvetica Neue" w:cs="Helvetica Neue" w:eastAsia="Helvetica Neue" w:hAnsi="Helvetica Neue"/>
                <w:sz w:val="19"/>
                <w:szCs w:val="19"/>
                <w:shd w:fill="cfe2f3" w:val="clear"/>
                <w:rtl w:val="0"/>
              </w:rPr>
              <w:t xml:space="preserve">has the power to commence a </w:t>
            </w:r>
            <w:r w:rsidDel="00000000" w:rsidR="00000000" w:rsidRPr="00000000">
              <w:rPr>
                <w:rFonts w:ascii="Helvetica Neue" w:cs="Helvetica Neue" w:eastAsia="Helvetica Neue" w:hAnsi="Helvetica Neue"/>
                <w:b w:val="1"/>
                <w:sz w:val="19"/>
                <w:szCs w:val="19"/>
                <w:shd w:fill="cfe2f3" w:val="clear"/>
                <w:rtl w:val="0"/>
              </w:rPr>
              <w:t xml:space="preserve">commissioner-initiated investigation (CII)</w:t>
            </w:r>
            <w:r w:rsidDel="00000000" w:rsidR="00000000" w:rsidRPr="00000000">
              <w:rPr>
                <w:rFonts w:ascii="Helvetica Neue" w:cs="Helvetica Neue" w:eastAsia="Helvetica Neue" w:hAnsi="Helvetica Neue"/>
                <w:sz w:val="19"/>
                <w:szCs w:val="19"/>
                <w:shd w:fill="cfe2f3" w:val="clear"/>
                <w:rtl w:val="0"/>
              </w:rPr>
              <w:t xml:space="preserve"> into an act or practice that might breach the Privacy Act</w:t>
            </w:r>
            <w:r w:rsidDel="00000000" w:rsidR="00000000" w:rsidRPr="00000000">
              <w:rPr>
                <w:rFonts w:ascii="Helvetica Neue" w:cs="Helvetica Neue" w:eastAsia="Helvetica Neue" w:hAnsi="Helvetica Neue"/>
                <w:sz w:val="19"/>
                <w:szCs w:val="19"/>
                <w:rtl w:val="0"/>
              </w:rPr>
              <w:t xml:space="preserve">. OAIC can conduct a privacy assessment of </w:t>
            </w:r>
            <w:r w:rsidDel="00000000" w:rsidR="00000000" w:rsidRPr="00000000">
              <w:rPr>
                <w:rFonts w:ascii="Helvetica Neue" w:cs="Helvetica Neue" w:eastAsia="Helvetica Neue" w:hAnsi="Helvetica Neue"/>
                <w:sz w:val="19"/>
                <w:szCs w:val="19"/>
                <w:shd w:fill="cfe2f3" w:val="clear"/>
                <w:rtl w:val="0"/>
              </w:rPr>
              <w:t xml:space="preserve">whether an entity is maintaining and handling personal information in </w:t>
            </w:r>
            <w:r w:rsidDel="00000000" w:rsidR="00000000" w:rsidRPr="00000000">
              <w:rPr>
                <w:rFonts w:ascii="Helvetica Neue" w:cs="Helvetica Neue" w:eastAsia="Helvetica Neue" w:hAnsi="Helvetica Neue"/>
                <w:b w:val="1"/>
                <w:sz w:val="19"/>
                <w:szCs w:val="19"/>
                <w:shd w:fill="cfe2f3" w:val="clear"/>
                <w:rtl w:val="0"/>
              </w:rPr>
              <w:t xml:space="preserve">accordance with the Privacy Act</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AB">
            <w:pPr>
              <w:widowControl w:val="0"/>
              <w:spacing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AC">
            <w:pPr>
              <w:widowControl w:val="0"/>
              <w:spacing w:line="240" w:lineRule="auto"/>
              <w:jc w:val="both"/>
              <w:rPr>
                <w:rFonts w:ascii="Helvetica Neue" w:cs="Helvetica Neue" w:eastAsia="Helvetica Neue" w:hAnsi="Helvetica Neue"/>
                <w:color w:val="3d85c6"/>
                <w:sz w:val="21"/>
                <w:szCs w:val="21"/>
              </w:rPr>
            </w:pPr>
            <w:r w:rsidDel="00000000" w:rsidR="00000000" w:rsidRPr="00000000">
              <w:rPr>
                <w:rFonts w:ascii="Helvetica Neue" w:cs="Helvetica Neue" w:eastAsia="Helvetica Neue" w:hAnsi="Helvetica Neue"/>
                <w:b w:val="1"/>
                <w:color w:val="3d85c6"/>
                <w:sz w:val="21"/>
                <w:szCs w:val="21"/>
                <w:rtl w:val="0"/>
              </w:rPr>
              <w:t xml:space="preserve">Awareness of the steps in undertaking a PIA</w:t>
            </w:r>
            <w:r w:rsidDel="00000000" w:rsidR="00000000" w:rsidRPr="00000000">
              <w:rPr>
                <w:rtl w:val="0"/>
              </w:rPr>
            </w:r>
          </w:p>
          <w:p w:rsidR="00000000" w:rsidDel="00000000" w:rsidP="00000000" w:rsidRDefault="00000000" w:rsidRPr="00000000" w14:paraId="000001AD">
            <w:pPr>
              <w:widowControl w:val="0"/>
              <w:spacing w:line="240" w:lineRule="auto"/>
              <w:jc w:val="both"/>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Businesses conduct a Privacy Impact Assessment (hereafter known as PIA) to determine </w:t>
            </w:r>
            <w:r w:rsidDel="00000000" w:rsidR="00000000" w:rsidRPr="00000000">
              <w:rPr>
                <w:rFonts w:ascii="Helvetica Neue" w:cs="Helvetica Neue" w:eastAsia="Helvetica Neue" w:hAnsi="Helvetica Neue"/>
                <w:sz w:val="19"/>
                <w:szCs w:val="19"/>
                <w:shd w:fill="cfe2f3" w:val="clear"/>
                <w:rtl w:val="0"/>
              </w:rPr>
              <w:t xml:space="preserve">if data stored and collected by the business is </w:t>
            </w:r>
            <w:r w:rsidDel="00000000" w:rsidR="00000000" w:rsidRPr="00000000">
              <w:rPr>
                <w:rFonts w:ascii="Helvetica Neue" w:cs="Helvetica Neue" w:eastAsia="Helvetica Neue" w:hAnsi="Helvetica Neue"/>
                <w:b w:val="1"/>
                <w:sz w:val="19"/>
                <w:szCs w:val="19"/>
                <w:shd w:fill="cfe2f3" w:val="clear"/>
                <w:rtl w:val="0"/>
              </w:rPr>
              <w:t xml:space="preserve">necessary </w:t>
            </w:r>
            <w:r w:rsidDel="00000000" w:rsidR="00000000" w:rsidRPr="00000000">
              <w:rPr>
                <w:rFonts w:ascii="Helvetica Neue" w:cs="Helvetica Neue" w:eastAsia="Helvetica Neue" w:hAnsi="Helvetica Neue"/>
                <w:sz w:val="19"/>
                <w:szCs w:val="19"/>
                <w:shd w:fill="cfe2f3" w:val="clear"/>
                <w:rtl w:val="0"/>
              </w:rPr>
              <w:t xml:space="preserve">and </w:t>
            </w:r>
            <w:r w:rsidDel="00000000" w:rsidR="00000000" w:rsidRPr="00000000">
              <w:rPr>
                <w:rFonts w:ascii="Helvetica Neue" w:cs="Helvetica Neue" w:eastAsia="Helvetica Neue" w:hAnsi="Helvetica Neue"/>
                <w:b w:val="1"/>
                <w:sz w:val="19"/>
                <w:szCs w:val="19"/>
                <w:shd w:fill="cfe2f3" w:val="clear"/>
                <w:rtl w:val="0"/>
              </w:rPr>
              <w:t xml:space="preserve">relevant </w:t>
            </w:r>
            <w:r w:rsidDel="00000000" w:rsidR="00000000" w:rsidRPr="00000000">
              <w:rPr>
                <w:rFonts w:ascii="Helvetica Neue" w:cs="Helvetica Neue" w:eastAsia="Helvetica Neue" w:hAnsi="Helvetica Neue"/>
                <w:sz w:val="19"/>
                <w:szCs w:val="19"/>
                <w:shd w:fill="cfe2f3" w:val="clear"/>
                <w:rtl w:val="0"/>
              </w:rPr>
              <w:t xml:space="preserve">to the business</w:t>
            </w:r>
            <w:r w:rsidDel="00000000" w:rsidR="00000000" w:rsidRPr="00000000">
              <w:rPr>
                <w:rFonts w:ascii="Helvetica Neue" w:cs="Helvetica Neue" w:eastAsia="Helvetica Neue" w:hAnsi="Helvetica Neue"/>
                <w:sz w:val="19"/>
                <w:szCs w:val="19"/>
                <w:rtl w:val="0"/>
              </w:rPr>
              <w:t xml:space="preserve"> and also to determine whether the data is </w:t>
            </w:r>
            <w:r w:rsidDel="00000000" w:rsidR="00000000" w:rsidRPr="00000000">
              <w:rPr>
                <w:rFonts w:ascii="Helvetica Neue" w:cs="Helvetica Neue" w:eastAsia="Helvetica Neue" w:hAnsi="Helvetica Neue"/>
                <w:b w:val="1"/>
                <w:sz w:val="19"/>
                <w:szCs w:val="19"/>
                <w:shd w:fill="cfe2f3" w:val="clear"/>
                <w:rtl w:val="0"/>
              </w:rPr>
              <w:t xml:space="preserve">securely </w:t>
            </w:r>
            <w:r w:rsidDel="00000000" w:rsidR="00000000" w:rsidRPr="00000000">
              <w:rPr>
                <w:rFonts w:ascii="Helvetica Neue" w:cs="Helvetica Neue" w:eastAsia="Helvetica Neue" w:hAnsi="Helvetica Neue"/>
                <w:sz w:val="19"/>
                <w:szCs w:val="19"/>
                <w:shd w:fill="cfe2f3" w:val="clear"/>
                <w:rtl w:val="0"/>
              </w:rPr>
              <w:t xml:space="preserve">managed, ensuring </w:t>
            </w:r>
            <w:r w:rsidDel="00000000" w:rsidR="00000000" w:rsidRPr="00000000">
              <w:rPr>
                <w:rFonts w:ascii="Helvetica Neue" w:cs="Helvetica Neue" w:eastAsia="Helvetica Neue" w:hAnsi="Helvetica Neue"/>
                <w:b w:val="1"/>
                <w:sz w:val="19"/>
                <w:szCs w:val="19"/>
                <w:shd w:fill="cfe2f3" w:val="clear"/>
                <w:rtl w:val="0"/>
              </w:rPr>
              <w:t xml:space="preserve">privacy </w:t>
            </w:r>
            <w:r w:rsidDel="00000000" w:rsidR="00000000" w:rsidRPr="00000000">
              <w:rPr>
                <w:rFonts w:ascii="Helvetica Neue" w:cs="Helvetica Neue" w:eastAsia="Helvetica Neue" w:hAnsi="Helvetica Neue"/>
                <w:sz w:val="19"/>
                <w:szCs w:val="19"/>
                <w:shd w:fill="cfe2f3" w:val="clear"/>
                <w:rtl w:val="0"/>
              </w:rPr>
              <w:t xml:space="preserve">and evaluating the </w:t>
            </w:r>
            <w:r w:rsidDel="00000000" w:rsidR="00000000" w:rsidRPr="00000000">
              <w:rPr>
                <w:rFonts w:ascii="Helvetica Neue" w:cs="Helvetica Neue" w:eastAsia="Helvetica Neue" w:hAnsi="Helvetica Neue"/>
                <w:b w:val="1"/>
                <w:sz w:val="19"/>
                <w:szCs w:val="19"/>
                <w:shd w:fill="cfe2f3" w:val="clear"/>
                <w:rtl w:val="0"/>
              </w:rPr>
              <w:t xml:space="preserve">privacy concerns</w:t>
            </w:r>
            <w:r w:rsidDel="00000000" w:rsidR="00000000" w:rsidRPr="00000000">
              <w:rPr>
                <w:rFonts w:ascii="Helvetica Neue" w:cs="Helvetica Neue" w:eastAsia="Helvetica Neue" w:hAnsi="Helvetica Neue"/>
                <w:sz w:val="19"/>
                <w:szCs w:val="19"/>
                <w:rtl w:val="0"/>
              </w:rPr>
              <w:t xml:space="preserve"> of the data.</w:t>
            </w:r>
          </w:p>
          <w:p w:rsidR="00000000" w:rsidDel="00000000" w:rsidP="00000000" w:rsidRDefault="00000000" w:rsidRPr="00000000" w14:paraId="000001A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Sections of a PIA:</w:t>
            </w:r>
            <w:r w:rsidDel="00000000" w:rsidR="00000000" w:rsidRPr="00000000">
              <w:rPr>
                <w:rtl w:val="0"/>
              </w:rPr>
            </w:r>
          </w:p>
          <w:p w:rsidR="00000000" w:rsidDel="00000000" w:rsidP="00000000" w:rsidRDefault="00000000" w:rsidRPr="00000000" w14:paraId="000001B0">
            <w:pPr>
              <w:widowControl w:val="0"/>
              <w:numPr>
                <w:ilvl w:val="0"/>
                <w:numId w:val="9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Plan the PIA</w:t>
            </w:r>
          </w:p>
          <w:p w:rsidR="00000000" w:rsidDel="00000000" w:rsidP="00000000" w:rsidRDefault="00000000" w:rsidRPr="00000000" w14:paraId="000001B1">
            <w:pPr>
              <w:widowControl w:val="0"/>
              <w:numPr>
                <w:ilvl w:val="0"/>
                <w:numId w:val="9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Privacy impact analysis and compliance check</w:t>
            </w:r>
          </w:p>
          <w:p w:rsidR="00000000" w:rsidDel="00000000" w:rsidP="00000000" w:rsidRDefault="00000000" w:rsidRPr="00000000" w14:paraId="000001B2">
            <w:pPr>
              <w:widowControl w:val="0"/>
              <w:numPr>
                <w:ilvl w:val="0"/>
                <w:numId w:val="9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Privacy management – addressing risks</w:t>
            </w:r>
          </w:p>
          <w:p w:rsidR="00000000" w:rsidDel="00000000" w:rsidP="00000000" w:rsidRDefault="00000000" w:rsidRPr="00000000" w14:paraId="000001B3">
            <w:pPr>
              <w:widowControl w:val="0"/>
              <w:numPr>
                <w:ilvl w:val="0"/>
                <w:numId w:val="9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Respond and review</w:t>
            </w:r>
          </w:p>
          <w:p w:rsidR="00000000" w:rsidDel="00000000" w:rsidP="00000000" w:rsidRDefault="00000000" w:rsidRPr="00000000" w14:paraId="000001B4">
            <w:pPr>
              <w:widowControl w:val="0"/>
              <w:numPr>
                <w:ilvl w:val="0"/>
                <w:numId w:val="9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Further information</w:t>
            </w:r>
            <w:r w:rsidDel="00000000" w:rsidR="00000000" w:rsidRPr="00000000">
              <w:rPr>
                <w:rtl w:val="0"/>
              </w:rPr>
            </w:r>
          </w:p>
          <w:p w:rsidR="00000000" w:rsidDel="00000000" w:rsidP="00000000" w:rsidRDefault="00000000" w:rsidRPr="00000000" w14:paraId="000001B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Laws that must be followed when conducting a PIA:</w:t>
            </w:r>
          </w:p>
          <w:p w:rsidR="00000000" w:rsidDel="00000000" w:rsidP="00000000" w:rsidRDefault="00000000" w:rsidRPr="00000000" w14:paraId="000001B7">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Open and transparent management of personal information</w:t>
            </w:r>
          </w:p>
          <w:p w:rsidR="00000000" w:rsidDel="00000000" w:rsidP="00000000" w:rsidRDefault="00000000" w:rsidRPr="00000000" w14:paraId="000001B8">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Anonymity and pseudonymity</w:t>
            </w:r>
          </w:p>
          <w:p w:rsidR="00000000" w:rsidDel="00000000" w:rsidP="00000000" w:rsidRDefault="00000000" w:rsidRPr="00000000" w14:paraId="000001B9">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Collection of solicited personal information</w:t>
            </w:r>
          </w:p>
          <w:p w:rsidR="00000000" w:rsidDel="00000000" w:rsidP="00000000" w:rsidRDefault="00000000" w:rsidRPr="00000000" w14:paraId="000001BA">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Dealing with unsolicited personal information</w:t>
            </w:r>
          </w:p>
          <w:p w:rsidR="00000000" w:rsidDel="00000000" w:rsidP="00000000" w:rsidRDefault="00000000" w:rsidRPr="00000000" w14:paraId="000001BB">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Notification of the collection of personal information</w:t>
            </w:r>
          </w:p>
          <w:p w:rsidR="00000000" w:rsidDel="00000000" w:rsidP="00000000" w:rsidRDefault="00000000" w:rsidRPr="00000000" w14:paraId="000001BC">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 of disclosure of personal information</w:t>
            </w:r>
          </w:p>
          <w:p w:rsidR="00000000" w:rsidDel="00000000" w:rsidP="00000000" w:rsidRDefault="00000000" w:rsidRPr="00000000" w14:paraId="000001BD">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Direct marketing</w:t>
            </w:r>
          </w:p>
          <w:p w:rsidR="00000000" w:rsidDel="00000000" w:rsidP="00000000" w:rsidRDefault="00000000" w:rsidRPr="00000000" w14:paraId="000001BE">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Cross-border disclosure of personal information</w:t>
            </w:r>
          </w:p>
          <w:p w:rsidR="00000000" w:rsidDel="00000000" w:rsidP="00000000" w:rsidRDefault="00000000" w:rsidRPr="00000000" w14:paraId="000001BF">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Adoption, use or disclosure of government related identifiers</w:t>
            </w:r>
          </w:p>
          <w:p w:rsidR="00000000" w:rsidDel="00000000" w:rsidP="00000000" w:rsidRDefault="00000000" w:rsidRPr="00000000" w14:paraId="000001C0">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Quality of personal information</w:t>
            </w:r>
          </w:p>
          <w:p w:rsidR="00000000" w:rsidDel="00000000" w:rsidP="00000000" w:rsidRDefault="00000000" w:rsidRPr="00000000" w14:paraId="000001C1">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Security of personal information</w:t>
            </w:r>
          </w:p>
          <w:p w:rsidR="00000000" w:rsidDel="00000000" w:rsidP="00000000" w:rsidRDefault="00000000" w:rsidRPr="00000000" w14:paraId="000001C2">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Access to personal information</w:t>
            </w:r>
          </w:p>
          <w:p w:rsidR="00000000" w:rsidDel="00000000" w:rsidP="00000000" w:rsidRDefault="00000000" w:rsidRPr="00000000" w14:paraId="000001C3">
            <w:pPr>
              <w:widowControl w:val="0"/>
              <w:numPr>
                <w:ilvl w:val="0"/>
                <w:numId w:val="2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Correction of personal information</w:t>
            </w:r>
          </w:p>
          <w:p w:rsidR="00000000" w:rsidDel="00000000" w:rsidP="00000000" w:rsidRDefault="00000000" w:rsidRPr="00000000" w14:paraId="000001C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C5">
            <w:pPr>
              <w:widowControl w:val="0"/>
              <w:spacing w:line="240" w:lineRule="auto"/>
              <w:jc w:val="both"/>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color w:val="3d85c6"/>
                <w:sz w:val="21"/>
                <w:szCs w:val="21"/>
                <w:rtl w:val="0"/>
              </w:rPr>
              <w:t xml:space="preserve">Notifiable data breaches</w:t>
            </w:r>
            <w:r w:rsidDel="00000000" w:rsidR="00000000" w:rsidRPr="00000000">
              <w:rPr>
                <w:rtl w:val="0"/>
              </w:rPr>
            </w:r>
          </w:p>
          <w:p w:rsidR="00000000" w:rsidDel="00000000" w:rsidP="00000000" w:rsidRDefault="00000000" w:rsidRPr="00000000" w14:paraId="000001C6">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Under the </w:t>
            </w:r>
            <w:r w:rsidDel="00000000" w:rsidR="00000000" w:rsidRPr="00000000">
              <w:rPr>
                <w:rFonts w:ascii="Helvetica Neue" w:cs="Helvetica Neue" w:eastAsia="Helvetica Neue" w:hAnsi="Helvetica Neue"/>
                <w:b w:val="1"/>
                <w:sz w:val="19"/>
                <w:szCs w:val="19"/>
                <w:rtl w:val="0"/>
              </w:rPr>
              <w:t xml:space="preserve">Notifiable Data Breaches (NDB) scheme</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u w:val="single"/>
                <w:rtl w:val="0"/>
              </w:rPr>
              <w:t xml:space="preserve">any organisation or agency the Privacy Act 1988 covers</w:t>
            </w:r>
            <w:r w:rsidDel="00000000" w:rsidR="00000000" w:rsidRPr="00000000">
              <w:rPr>
                <w:rFonts w:ascii="Helvetica Neue" w:cs="Helvetica Neue" w:eastAsia="Helvetica Neue" w:hAnsi="Helvetica Neue"/>
                <w:sz w:val="19"/>
                <w:szCs w:val="19"/>
                <w:rtl w:val="0"/>
              </w:rPr>
              <w:t xml:space="preserve"> must:</w:t>
            </w:r>
          </w:p>
          <w:p w:rsidR="00000000" w:rsidDel="00000000" w:rsidP="00000000" w:rsidRDefault="00000000" w:rsidRPr="00000000" w14:paraId="000001C7">
            <w:pPr>
              <w:widowControl w:val="0"/>
              <w:numPr>
                <w:ilvl w:val="0"/>
                <w:numId w:val="4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shd w:fill="cfe2f3" w:val="clear"/>
                <w:rtl w:val="0"/>
              </w:rPr>
              <w:t xml:space="preserve">Notify affected individuals and the OAIC</w:t>
            </w:r>
            <w:r w:rsidDel="00000000" w:rsidR="00000000" w:rsidRPr="00000000">
              <w:rPr>
                <w:rFonts w:ascii="Helvetica Neue" w:cs="Helvetica Neue" w:eastAsia="Helvetica Neue" w:hAnsi="Helvetica Neue"/>
                <w:sz w:val="19"/>
                <w:szCs w:val="19"/>
                <w:rtl w:val="0"/>
              </w:rPr>
              <w:t xml:space="preserve"> when a data breach is likely to </w:t>
            </w:r>
            <w:r w:rsidDel="00000000" w:rsidR="00000000" w:rsidRPr="00000000">
              <w:rPr>
                <w:rFonts w:ascii="Helvetica Neue" w:cs="Helvetica Neue" w:eastAsia="Helvetica Neue" w:hAnsi="Helvetica Neue"/>
                <w:sz w:val="19"/>
                <w:szCs w:val="19"/>
                <w:shd w:fill="cfe2f3" w:val="clear"/>
                <w:rtl w:val="0"/>
              </w:rPr>
              <w:t xml:space="preserve">result in serious harm to an individual </w:t>
            </w:r>
            <w:r w:rsidDel="00000000" w:rsidR="00000000" w:rsidRPr="00000000">
              <w:rPr>
                <w:rFonts w:ascii="Helvetica Neue" w:cs="Helvetica Neue" w:eastAsia="Helvetica Neue" w:hAnsi="Helvetica Neue"/>
                <w:sz w:val="19"/>
                <w:szCs w:val="19"/>
                <w:rtl w:val="0"/>
              </w:rPr>
              <w:t xml:space="preserve">whose personal information is involved</w:t>
            </w:r>
          </w:p>
          <w:p w:rsidR="00000000" w:rsidDel="00000000" w:rsidP="00000000" w:rsidRDefault="00000000" w:rsidRPr="00000000" w14:paraId="000001C8">
            <w:pPr>
              <w:widowControl w:val="0"/>
              <w:numPr>
                <w:ilvl w:val="0"/>
                <w:numId w:val="5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shd w:fill="cfe2f3" w:val="clear"/>
                <w:rtl w:val="0"/>
              </w:rPr>
              <w:t xml:space="preserve">Notify the public</w:t>
            </w:r>
            <w:r w:rsidDel="00000000" w:rsidR="00000000" w:rsidRPr="00000000">
              <w:rPr>
                <w:rFonts w:ascii="Helvetica Neue" w:cs="Helvetica Neue" w:eastAsia="Helvetica Neue" w:hAnsi="Helvetica Neue"/>
                <w:sz w:val="19"/>
                <w:szCs w:val="19"/>
                <w:rtl w:val="0"/>
              </w:rPr>
              <w:t xml:space="preserve"> If the organisation is valued </w:t>
            </w:r>
            <w:r w:rsidDel="00000000" w:rsidR="00000000" w:rsidRPr="00000000">
              <w:rPr>
                <w:rFonts w:ascii="Helvetica Neue" w:cs="Helvetica Neue" w:eastAsia="Helvetica Neue" w:hAnsi="Helvetica Neue"/>
                <w:b w:val="1"/>
                <w:sz w:val="19"/>
                <w:szCs w:val="19"/>
                <w:u w:val="single"/>
                <w:rtl w:val="0"/>
              </w:rPr>
              <w:t xml:space="preserve">$3 million or more</w:t>
            </w:r>
          </w:p>
          <w:p w:rsidR="00000000" w:rsidDel="00000000" w:rsidP="00000000" w:rsidRDefault="00000000" w:rsidRPr="00000000" w14:paraId="000001C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CA">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data breach occurs when personal information an organisation or agency holds is </w:t>
            </w:r>
            <w:r w:rsidDel="00000000" w:rsidR="00000000" w:rsidRPr="00000000">
              <w:rPr>
                <w:rFonts w:ascii="Helvetica Neue" w:cs="Helvetica Neue" w:eastAsia="Helvetica Neue" w:hAnsi="Helvetica Neue"/>
                <w:b w:val="1"/>
                <w:sz w:val="19"/>
                <w:szCs w:val="19"/>
                <w:u w:val="single"/>
                <w:shd w:fill="cfe2f3" w:val="clear"/>
                <w:rtl w:val="0"/>
              </w:rPr>
              <w:t xml:space="preserve">lost or subjected to unauthorised access or disclosure</w:t>
            </w:r>
            <w:r w:rsidDel="00000000" w:rsidR="00000000" w:rsidRPr="00000000">
              <w:rPr>
                <w:rFonts w:ascii="Helvetica Neue" w:cs="Helvetica Neue" w:eastAsia="Helvetica Neue" w:hAnsi="Helvetica Neue"/>
                <w:sz w:val="19"/>
                <w:szCs w:val="19"/>
                <w:rtl w:val="0"/>
              </w:rPr>
              <w:t xml:space="preserve">. For example, when:</w:t>
            </w:r>
          </w:p>
          <w:p w:rsidR="00000000" w:rsidDel="00000000" w:rsidP="00000000" w:rsidRDefault="00000000" w:rsidRPr="00000000" w14:paraId="000001CB">
            <w:pPr>
              <w:widowControl w:val="0"/>
              <w:numPr>
                <w:ilvl w:val="0"/>
                <w:numId w:val="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 </w:t>
            </w:r>
            <w:r w:rsidDel="00000000" w:rsidR="00000000" w:rsidRPr="00000000">
              <w:rPr>
                <w:rFonts w:ascii="Helvetica Neue" w:cs="Helvetica Neue" w:eastAsia="Helvetica Neue" w:hAnsi="Helvetica Neue"/>
                <w:sz w:val="19"/>
                <w:szCs w:val="19"/>
                <w:u w:val="single"/>
                <w:rtl w:val="0"/>
              </w:rPr>
              <w:t xml:space="preserve">device</w:t>
            </w:r>
            <w:r w:rsidDel="00000000" w:rsidR="00000000" w:rsidRPr="00000000">
              <w:rPr>
                <w:rFonts w:ascii="Helvetica Neue" w:cs="Helvetica Neue" w:eastAsia="Helvetica Neue" w:hAnsi="Helvetica Neue"/>
                <w:sz w:val="19"/>
                <w:szCs w:val="19"/>
                <w:rtl w:val="0"/>
              </w:rPr>
              <w:t xml:space="preserve"> with a customer’s personal information is </w:t>
            </w:r>
            <w:r w:rsidDel="00000000" w:rsidR="00000000" w:rsidRPr="00000000">
              <w:rPr>
                <w:rFonts w:ascii="Helvetica Neue" w:cs="Helvetica Neue" w:eastAsia="Helvetica Neue" w:hAnsi="Helvetica Neue"/>
                <w:sz w:val="19"/>
                <w:szCs w:val="19"/>
                <w:shd w:fill="cfe2f3" w:val="clear"/>
                <w:rtl w:val="0"/>
              </w:rPr>
              <w:t xml:space="preserve">lost or stolen</w:t>
            </w:r>
          </w:p>
          <w:p w:rsidR="00000000" w:rsidDel="00000000" w:rsidP="00000000" w:rsidRDefault="00000000" w:rsidRPr="00000000" w14:paraId="000001CC">
            <w:pPr>
              <w:widowControl w:val="0"/>
              <w:numPr>
                <w:ilvl w:val="0"/>
                <w:numId w:val="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 </w:t>
            </w:r>
            <w:r w:rsidDel="00000000" w:rsidR="00000000" w:rsidRPr="00000000">
              <w:rPr>
                <w:rFonts w:ascii="Helvetica Neue" w:cs="Helvetica Neue" w:eastAsia="Helvetica Neue" w:hAnsi="Helvetica Neue"/>
                <w:sz w:val="19"/>
                <w:szCs w:val="19"/>
                <w:u w:val="single"/>
                <w:rtl w:val="0"/>
              </w:rPr>
              <w:t xml:space="preserve">database</w:t>
            </w:r>
            <w:r w:rsidDel="00000000" w:rsidR="00000000" w:rsidRPr="00000000">
              <w:rPr>
                <w:rFonts w:ascii="Helvetica Neue" w:cs="Helvetica Neue" w:eastAsia="Helvetica Neue" w:hAnsi="Helvetica Neue"/>
                <w:sz w:val="19"/>
                <w:szCs w:val="19"/>
                <w:rtl w:val="0"/>
              </w:rPr>
              <w:t xml:space="preserve"> with personal information is </w:t>
            </w:r>
            <w:r w:rsidDel="00000000" w:rsidR="00000000" w:rsidRPr="00000000">
              <w:rPr>
                <w:rFonts w:ascii="Helvetica Neue" w:cs="Helvetica Neue" w:eastAsia="Helvetica Neue" w:hAnsi="Helvetica Neue"/>
                <w:sz w:val="19"/>
                <w:szCs w:val="19"/>
                <w:shd w:fill="cfe2f3" w:val="clear"/>
                <w:rtl w:val="0"/>
              </w:rPr>
              <w:t xml:space="preserve">hacked</w:t>
            </w:r>
          </w:p>
          <w:p w:rsidR="00000000" w:rsidDel="00000000" w:rsidP="00000000" w:rsidRDefault="00000000" w:rsidRPr="00000000" w14:paraId="000001CD">
            <w:pPr>
              <w:widowControl w:val="0"/>
              <w:numPr>
                <w:ilvl w:val="0"/>
                <w:numId w:val="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u w:val="single"/>
                <w:rtl w:val="0"/>
              </w:rPr>
              <w:t xml:space="preserve">Personal information</w:t>
            </w:r>
            <w:r w:rsidDel="00000000" w:rsidR="00000000" w:rsidRPr="00000000">
              <w:rPr>
                <w:rFonts w:ascii="Helvetica Neue" w:cs="Helvetica Neue" w:eastAsia="Helvetica Neue" w:hAnsi="Helvetica Neue"/>
                <w:sz w:val="19"/>
                <w:szCs w:val="19"/>
                <w:rtl w:val="0"/>
              </w:rPr>
              <w:t xml:space="preserve"> is </w:t>
            </w:r>
            <w:r w:rsidDel="00000000" w:rsidR="00000000" w:rsidRPr="00000000">
              <w:rPr>
                <w:rFonts w:ascii="Helvetica Neue" w:cs="Helvetica Neue" w:eastAsia="Helvetica Neue" w:hAnsi="Helvetica Neue"/>
                <w:sz w:val="19"/>
                <w:szCs w:val="19"/>
                <w:shd w:fill="cfe2f3" w:val="clear"/>
                <w:rtl w:val="0"/>
              </w:rPr>
              <w:t xml:space="preserve">mistakenly given to the wrong person</w:t>
            </w:r>
          </w:p>
          <w:p w:rsidR="00000000" w:rsidDel="00000000" w:rsidP="00000000" w:rsidRDefault="00000000" w:rsidRPr="00000000" w14:paraId="000001C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C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notifiable data breach is reported by filling out the </w:t>
            </w:r>
            <w:r w:rsidDel="00000000" w:rsidR="00000000" w:rsidRPr="00000000">
              <w:rPr>
                <w:rFonts w:ascii="Helvetica Neue" w:cs="Helvetica Neue" w:eastAsia="Helvetica Neue" w:hAnsi="Helvetica Neue"/>
                <w:b w:val="1"/>
                <w:sz w:val="19"/>
                <w:szCs w:val="19"/>
                <w:u w:val="single"/>
                <w:rtl w:val="0"/>
              </w:rPr>
              <w:t xml:space="preserve">OAIC online data breach form</w:t>
            </w:r>
            <w:r w:rsidDel="00000000" w:rsidR="00000000" w:rsidRPr="00000000">
              <w:rPr>
                <w:rFonts w:ascii="Arial Unicode MS" w:cs="Arial Unicode MS" w:eastAsia="Arial Unicode MS" w:hAnsi="Arial Unicode MS"/>
                <w:sz w:val="19"/>
                <w:szCs w:val="19"/>
                <w:rtl w:val="0"/>
              </w:rPr>
              <w:t xml:space="preserve"> →</w:t>
            </w:r>
            <w:r w:rsidDel="00000000" w:rsidR="00000000" w:rsidRPr="00000000">
              <w:rPr>
                <w:rFonts w:ascii="Helvetica Neue" w:cs="Helvetica Neue" w:eastAsia="Helvetica Neue" w:hAnsi="Helvetica Neue"/>
                <w:sz w:val="19"/>
                <w:szCs w:val="19"/>
                <w:rtl w:val="0"/>
              </w:rPr>
              <w:t xml:space="preserve"> </w:t>
            </w:r>
            <w:hyperlink r:id="rId12">
              <w:r w:rsidDel="00000000" w:rsidR="00000000" w:rsidRPr="00000000">
                <w:rPr>
                  <w:rFonts w:ascii="Helvetica Neue" w:cs="Helvetica Neue" w:eastAsia="Helvetica Neue" w:hAnsi="Helvetica Neue"/>
                  <w:color w:val="1155cc"/>
                  <w:sz w:val="19"/>
                  <w:szCs w:val="19"/>
                  <w:u w:val="single"/>
                  <w:rtl w:val="0"/>
                </w:rPr>
                <w:t xml:space="preserve">Report a data breach - Home</w:t>
              </w:r>
            </w:hyperlink>
            <w:r w:rsidDel="00000000" w:rsidR="00000000" w:rsidRPr="00000000">
              <w:rPr>
                <w:rtl w:val="0"/>
              </w:rPr>
            </w:r>
          </w:p>
          <w:p w:rsidR="00000000" w:rsidDel="00000000" w:rsidP="00000000" w:rsidRDefault="00000000" w:rsidRPr="00000000" w14:paraId="000001D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D1">
            <w:pPr>
              <w:widowControl w:val="0"/>
              <w:spacing w:line="240" w:lineRule="auto"/>
              <w:jc w:val="both"/>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color w:val="3d85c6"/>
                <w:sz w:val="21"/>
                <w:szCs w:val="21"/>
                <w:rtl w:val="0"/>
              </w:rPr>
              <w:t xml:space="preserve">Cyber security in the workplace</w:t>
            </w:r>
            <w:r w:rsidDel="00000000" w:rsidR="00000000" w:rsidRPr="00000000">
              <w:rPr>
                <w:rtl w:val="0"/>
              </w:rPr>
            </w:r>
          </w:p>
          <w:p w:rsidR="00000000" w:rsidDel="00000000" w:rsidP="00000000" w:rsidRDefault="00000000" w:rsidRPr="00000000" w14:paraId="000001D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Sources of information on current security threats:</w:t>
            </w:r>
          </w:p>
          <w:p w:rsidR="00000000" w:rsidDel="00000000" w:rsidP="00000000" w:rsidRDefault="00000000" w:rsidRPr="00000000" w14:paraId="000001D3">
            <w:pPr>
              <w:widowControl w:val="0"/>
              <w:spacing w:line="240" w:lineRule="auto"/>
              <w:rPr>
                <w:rFonts w:ascii="Helvetica Neue" w:cs="Helvetica Neue" w:eastAsia="Helvetica Neue" w:hAnsi="Helvetica Neue"/>
                <w:b w:val="1"/>
                <w:sz w:val="19"/>
                <w:szCs w:val="19"/>
              </w:rPr>
            </w:pPr>
            <w:r w:rsidDel="00000000" w:rsidR="00000000" w:rsidRPr="00000000">
              <w:rPr>
                <w:rtl w:val="0"/>
              </w:rPr>
            </w:r>
          </w:p>
          <w:tbl>
            <w:tblPr>
              <w:tblStyle w:val="Table20"/>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8895"/>
              <w:tblGridChange w:id="0">
                <w:tblGrid>
                  <w:gridCol w:w="1815"/>
                  <w:gridCol w:w="8895"/>
                </w:tblGrid>
              </w:tblGridChange>
            </w:tblGrid>
            <w:tr>
              <w:trPr>
                <w:cantSplit w:val="0"/>
                <w:trHeight w:val="2164.5385742187495" w:hRule="atLeast"/>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Australian Government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rFonts w:ascii="Helvetica Neue" w:cs="Helvetica Neue" w:eastAsia="Helvetica Neue" w:hAnsi="Helvetica Neue"/>
                      <w:b w:val="1"/>
                      <w:sz w:val="2"/>
                      <w:szCs w:val="2"/>
                    </w:rPr>
                  </w:pPr>
                  <w:r w:rsidDel="00000000" w:rsidR="00000000" w:rsidRPr="00000000">
                    <w:rPr>
                      <w:rtl w:val="0"/>
                    </w:rPr>
                  </w:r>
                </w:p>
                <w:tbl>
                  <w:tblPr>
                    <w:tblStyle w:val="Table21"/>
                    <w:tblW w:w="86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6195"/>
                    <w:tblGridChange w:id="0">
                      <w:tblGrid>
                        <w:gridCol w:w="2475"/>
                        <w:gridCol w:w="6195"/>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Australian Bureau of Statistics (ABS)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rFonts w:ascii="Helvetica Neue" w:cs="Helvetica Neue" w:eastAsia="Helvetica Neue" w:hAnsi="Helvetica Neue"/>
                            <w:b w:val="1"/>
                            <w:sz w:val="19"/>
                            <w:szCs w:val="19"/>
                          </w:rPr>
                        </w:pPr>
                        <w:r w:rsidDel="00000000" w:rsidR="00000000" w:rsidRPr="00000000">
                          <w:rPr>
                            <w:rtl w:val="0"/>
                          </w:rPr>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Australian Competition &amp; Consumer Commissions (ACCC)</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rFonts w:ascii="Helvetica Neue" w:cs="Helvetica Neue" w:eastAsia="Helvetica Neue" w:hAnsi="Helvetica Neue"/>
                            <w:b w:val="1"/>
                            <w:sz w:val="19"/>
                            <w:szCs w:val="19"/>
                          </w:rPr>
                        </w:pPr>
                        <w:r w:rsidDel="00000000" w:rsidR="00000000" w:rsidRPr="00000000">
                          <w:rPr>
                            <w:rtl w:val="0"/>
                          </w:rPr>
                        </w:r>
                      </w:p>
                    </w:tc>
                  </w:tr>
                  <w:tr>
                    <w:trPr>
                      <w:cantSplit w:val="0"/>
                      <w:trHeight w:val="448.896484375" w:hRule="atLeast"/>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Australian Cyber Security Centre (ACSC)</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Aims to prevent and combat threats and minimise harm to Australians.</w:t>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Australian Signals Directorate (ASD)</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Helvetica Neue" w:cs="Helvetica Neue" w:eastAsia="Helvetica Neue" w:hAnsi="Helvetica Neue"/>
                            <w:b w:val="1"/>
                            <w:sz w:val="19"/>
                            <w:szCs w:val="19"/>
                          </w:rPr>
                        </w:pPr>
                        <w:r w:rsidDel="00000000" w:rsidR="00000000" w:rsidRPr="00000000">
                          <w:rPr>
                            <w:rtl w:val="0"/>
                          </w:rPr>
                        </w:r>
                      </w:p>
                    </w:tc>
                  </w:tr>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ScamWatch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sz w:val="19"/>
                            <w:szCs w:val="19"/>
                            <w:rtl w:val="0"/>
                          </w:rPr>
                          <w:t xml:space="preserve">Scamwatch is run by the Australian Competition and Consumer Commission (ACCC). </w:t>
                        </w:r>
                        <w:r w:rsidDel="00000000" w:rsidR="00000000" w:rsidRPr="00000000">
                          <w:rPr>
                            <w:rFonts w:ascii="Helvetica Neue" w:cs="Helvetica Neue" w:eastAsia="Helvetica Neue" w:hAnsi="Helvetica Neue"/>
                            <w:b w:val="1"/>
                            <w:sz w:val="19"/>
                            <w:szCs w:val="19"/>
                            <w:shd w:fill="cfe2f3" w:val="clear"/>
                            <w:rtl w:val="0"/>
                          </w:rPr>
                          <w:t xml:space="preserve">It provides information to consumers and small businesses about how to </w:t>
                        </w:r>
                        <w:r w:rsidDel="00000000" w:rsidR="00000000" w:rsidRPr="00000000">
                          <w:rPr>
                            <w:rFonts w:ascii="Helvetica Neue" w:cs="Helvetica Neue" w:eastAsia="Helvetica Neue" w:hAnsi="Helvetica Neue"/>
                            <w:b w:val="1"/>
                            <w:sz w:val="19"/>
                            <w:szCs w:val="19"/>
                            <w:u w:val="single"/>
                            <w:shd w:fill="cfe2f3" w:val="clear"/>
                            <w:rtl w:val="0"/>
                          </w:rPr>
                          <w:t xml:space="preserve">recognise, avoid and report scams</w:t>
                        </w:r>
                        <w:r w:rsidDel="00000000" w:rsidR="00000000" w:rsidRPr="00000000">
                          <w:rPr>
                            <w:rFonts w:ascii="Helvetica Neue" w:cs="Helvetica Neue" w:eastAsia="Helvetica Neue" w:hAnsi="Helvetica Neue"/>
                            <w:b w:val="1"/>
                            <w:sz w:val="19"/>
                            <w:szCs w:val="19"/>
                            <w:shd w:fill="cfe2f3" w:val="clear"/>
                            <w:rtl w:val="0"/>
                          </w:rPr>
                          <w:t xml:space="preserve">.</w:t>
                        </w:r>
                      </w:p>
                      <w:p w:rsidR="00000000" w:rsidDel="00000000" w:rsidP="00000000" w:rsidRDefault="00000000" w:rsidRPr="00000000" w14:paraId="000001E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E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Scams try to gain personal information and financial resources through sending fraudulent emails, text messages, phone calls or through other means of communication.</w:t>
                        </w:r>
                      </w:p>
                      <w:p w:rsidR="00000000" w:rsidDel="00000000" w:rsidP="00000000" w:rsidRDefault="00000000" w:rsidRPr="00000000" w14:paraId="000001E2">
                        <w:pPr>
                          <w:widowControl w:val="0"/>
                          <w:numPr>
                            <w:ilvl w:val="0"/>
                            <w:numId w:val="2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Remote </w:t>
                        </w:r>
                        <w:r w:rsidDel="00000000" w:rsidR="00000000" w:rsidRPr="00000000">
                          <w:rPr>
                            <w:rFonts w:ascii="Helvetica Neue" w:cs="Helvetica Neue" w:eastAsia="Helvetica Neue" w:hAnsi="Helvetica Neue"/>
                            <w:sz w:val="19"/>
                            <w:szCs w:val="19"/>
                            <w:rtl w:val="0"/>
                          </w:rPr>
                          <w:t xml:space="preserve">access scams – where people are convinced that there is something wrong with their computer and should download a remote access application so that new software can be ‘installed’ or ‘purchased’ to fix the issue.</w:t>
                        </w:r>
                      </w:p>
                      <w:p w:rsidR="00000000" w:rsidDel="00000000" w:rsidP="00000000" w:rsidRDefault="00000000" w:rsidRPr="00000000" w14:paraId="000001E3">
                        <w:pPr>
                          <w:widowControl w:val="0"/>
                          <w:numPr>
                            <w:ilvl w:val="0"/>
                            <w:numId w:val="2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Hacking </w:t>
                        </w:r>
                        <w:r w:rsidDel="00000000" w:rsidR="00000000" w:rsidRPr="00000000">
                          <w:rPr>
                            <w:rFonts w:ascii="Helvetica Neue" w:cs="Helvetica Neue" w:eastAsia="Helvetica Neue" w:hAnsi="Helvetica Neue"/>
                            <w:sz w:val="19"/>
                            <w:szCs w:val="19"/>
                            <w:rtl w:val="0"/>
                          </w:rPr>
                          <w:t xml:space="preserve">– where people break into computer systems to steal information or hold it ransom before selling it onwards to further scammers to then attempt to steal more information and financial details</w:t>
                        </w:r>
                      </w:p>
                    </w:tc>
                  </w:tr>
                </w:tbl>
                <w:p w:rsidR="00000000" w:rsidDel="00000000" w:rsidP="00000000" w:rsidRDefault="00000000" w:rsidRPr="00000000" w14:paraId="000001E4">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Risk management resources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hyperlink r:id="rId13">
                    <w:r w:rsidDel="00000000" w:rsidR="00000000" w:rsidRPr="00000000">
                      <w:rPr>
                        <w:rFonts w:ascii="Helvetica Neue" w:cs="Helvetica Neue" w:eastAsia="Helvetica Neue" w:hAnsi="Helvetica Neue"/>
                        <w:color w:val="1155cc"/>
                        <w:sz w:val="19"/>
                        <w:szCs w:val="19"/>
                        <w:u w:val="single"/>
                        <w:rtl w:val="0"/>
                      </w:rPr>
                      <w:t xml:space="preserve">https://classroom.google.com/u/2/c/NDU3NDUwMDA0MzUw</w:t>
                    </w:r>
                  </w:hyperlink>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Industry codes of practice and guidelines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Policy and procedures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tl w:val="0"/>
                    </w:rPr>
                  </w:r>
                </w:p>
              </w:tc>
            </w:tr>
          </w:tbl>
          <w:p w:rsidR="00000000" w:rsidDel="00000000" w:rsidP="00000000" w:rsidRDefault="00000000" w:rsidRPr="00000000" w14:paraId="000001EB">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1E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Workplace policy and procedures to identify and report notifiable breaches:</w:t>
            </w:r>
          </w:p>
          <w:p w:rsidR="00000000" w:rsidDel="00000000" w:rsidP="00000000" w:rsidRDefault="00000000" w:rsidRPr="00000000" w14:paraId="000001ED">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strong cybersecurity posture is heavily reliant on an organisation's culture. Building a </w:t>
            </w:r>
            <w:r w:rsidDel="00000000" w:rsidR="00000000" w:rsidRPr="00000000">
              <w:rPr>
                <w:rFonts w:ascii="Helvetica Neue" w:cs="Helvetica Neue" w:eastAsia="Helvetica Neue" w:hAnsi="Helvetica Neue"/>
                <w:b w:val="1"/>
                <w:sz w:val="19"/>
                <w:szCs w:val="19"/>
                <w:shd w:fill="cfe2f3" w:val="clear"/>
                <w:rtl w:val="0"/>
              </w:rPr>
              <w:t xml:space="preserve">cybersecurity workplace culture</w:t>
            </w:r>
            <w:r w:rsidDel="00000000" w:rsidR="00000000" w:rsidRPr="00000000">
              <w:rPr>
                <w:rFonts w:ascii="Helvetica Neue" w:cs="Helvetica Neue" w:eastAsia="Helvetica Neue" w:hAnsi="Helvetica Neue"/>
                <w:sz w:val="19"/>
                <w:szCs w:val="19"/>
                <w:rtl w:val="0"/>
              </w:rPr>
              <w:t xml:space="preserve"> not only </w:t>
            </w:r>
            <w:r w:rsidDel="00000000" w:rsidR="00000000" w:rsidRPr="00000000">
              <w:rPr>
                <w:rFonts w:ascii="Helvetica Neue" w:cs="Helvetica Neue" w:eastAsia="Helvetica Neue" w:hAnsi="Helvetica Neue"/>
                <w:b w:val="1"/>
                <w:sz w:val="19"/>
                <w:szCs w:val="19"/>
                <w:shd w:fill="cfe2f3" w:val="clear"/>
                <w:rtl w:val="0"/>
              </w:rPr>
              <w:t xml:space="preserve">emphasises and reinforces security behaviours</w:t>
            </w:r>
            <w:r w:rsidDel="00000000" w:rsidR="00000000" w:rsidRPr="00000000">
              <w:rPr>
                <w:rFonts w:ascii="Helvetica Neue" w:cs="Helvetica Neue" w:eastAsia="Helvetica Neue" w:hAnsi="Helvetica Neue"/>
                <w:sz w:val="19"/>
                <w:szCs w:val="19"/>
                <w:rtl w:val="0"/>
              </w:rPr>
              <w:t xml:space="preserve"> among staff but also helps to </w:t>
            </w:r>
            <w:r w:rsidDel="00000000" w:rsidR="00000000" w:rsidRPr="00000000">
              <w:rPr>
                <w:rFonts w:ascii="Helvetica Neue" w:cs="Helvetica Neue" w:eastAsia="Helvetica Neue" w:hAnsi="Helvetica Neue"/>
                <w:b w:val="1"/>
                <w:sz w:val="19"/>
                <w:szCs w:val="19"/>
                <w:shd w:fill="cfe2f3" w:val="clear"/>
                <w:rtl w:val="0"/>
              </w:rPr>
              <w:t xml:space="preserve">protect your organisation against a cyber-attack</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EE">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EF">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Raise cyber awareness</w:t>
            </w:r>
          </w:p>
          <w:p w:rsidR="00000000" w:rsidDel="00000000" w:rsidP="00000000" w:rsidRDefault="00000000" w:rsidRPr="00000000" w14:paraId="000001F0">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Prioritise Cybersecurity in your organisation (Hire </w:t>
            </w:r>
            <w:r w:rsidDel="00000000" w:rsidR="00000000" w:rsidRPr="00000000">
              <w:rPr>
                <w:rFonts w:ascii="Helvetica Neue" w:cs="Helvetica Neue" w:eastAsia="Helvetica Neue" w:hAnsi="Helvetica Neue"/>
                <w:sz w:val="19"/>
                <w:szCs w:val="19"/>
                <w:shd w:fill="cfe2f3" w:val="clear"/>
                <w:rtl w:val="0"/>
              </w:rPr>
              <w:t xml:space="preserve">ethical hackers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F1">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Get management involved</w:t>
            </w:r>
          </w:p>
          <w:p w:rsidR="00000000" w:rsidDel="00000000" w:rsidP="00000000" w:rsidRDefault="00000000" w:rsidRPr="00000000" w14:paraId="000001F2">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Promote best practices, supported by robust policies &amp; procedures</w:t>
            </w:r>
          </w:p>
          <w:p w:rsidR="00000000" w:rsidDel="00000000" w:rsidP="00000000" w:rsidRDefault="00000000" w:rsidRPr="00000000" w14:paraId="000001F3">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Set specific rules for emails, browsing &amp; mobile devices</w:t>
            </w:r>
          </w:p>
          <w:p w:rsidR="00000000" w:rsidDel="00000000" w:rsidP="00000000" w:rsidRDefault="00000000" w:rsidRPr="00000000" w14:paraId="000001F4">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Implement cybersecurity right on the first day</w:t>
            </w:r>
          </w:p>
          <w:p w:rsidR="00000000" w:rsidDel="00000000" w:rsidP="00000000" w:rsidRDefault="00000000" w:rsidRPr="00000000" w14:paraId="000001F5">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Conduct regular mandatory cybersecurity training for all staff</w:t>
            </w:r>
          </w:p>
          <w:p w:rsidR="00000000" w:rsidDel="00000000" w:rsidP="00000000" w:rsidRDefault="00000000" w:rsidRPr="00000000" w14:paraId="000001F6">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 several topics to raise cyber security awareness</w:t>
            </w:r>
          </w:p>
          <w:p w:rsidR="00000000" w:rsidDel="00000000" w:rsidP="00000000" w:rsidRDefault="00000000" w:rsidRPr="00000000" w14:paraId="000001F7">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Keep lines of communication open</w:t>
            </w:r>
          </w:p>
          <w:p w:rsidR="00000000" w:rsidDel="00000000" w:rsidP="00000000" w:rsidRDefault="00000000" w:rsidRPr="00000000" w14:paraId="000001F8">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Handling, sharing and sorting PII and workplace information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pStyle w:val="Heading1"/>
              <w:spacing w:after="0" w:before="0" w:line="240" w:lineRule="auto"/>
              <w:rPr>
                <w:rFonts w:ascii="Helvetica Neue" w:cs="Helvetica Neue" w:eastAsia="Helvetica Neue" w:hAnsi="Helvetica Neue"/>
                <w:sz w:val="19"/>
                <w:szCs w:val="19"/>
              </w:rPr>
            </w:pPr>
            <w:bookmarkStart w:colFirst="0" w:colLast="0" w:name="_q64n8155rog3" w:id="2"/>
            <w:bookmarkEnd w:id="2"/>
            <w:r w:rsidDel="00000000" w:rsidR="00000000" w:rsidRPr="00000000">
              <w:rPr>
                <w:rFonts w:ascii="Helvetica Neue" w:cs="Helvetica Neue" w:eastAsia="Helvetica Neue" w:hAnsi="Helvetica Neue"/>
                <w:b w:val="1"/>
                <w:color w:val="3d85c6"/>
                <w:sz w:val="21"/>
                <w:szCs w:val="21"/>
                <w:rtl w:val="0"/>
              </w:rPr>
              <w:t xml:space="preserve">HANDLING, SHARING AND SORTING PII AND WORKPLACE INFORMATION</w:t>
            </w:r>
            <w:r w:rsidDel="00000000" w:rsidR="00000000" w:rsidRPr="00000000">
              <w:rPr>
                <w:rtl w:val="0"/>
              </w:rPr>
            </w:r>
          </w:p>
          <w:p w:rsidR="00000000" w:rsidDel="00000000" w:rsidP="00000000" w:rsidRDefault="00000000" w:rsidRPr="00000000" w14:paraId="000001F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Equipment and technology commonly used in the workplaces to collect, process, store and maintain personal and workplace information</w:t>
            </w:r>
          </w:p>
          <w:p w:rsidR="00000000" w:rsidDel="00000000" w:rsidP="00000000" w:rsidRDefault="00000000" w:rsidRPr="00000000" w14:paraId="000001F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F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Monitoring and reporting faults and malfunctions in IT infrastructure:</w:t>
            </w:r>
          </w:p>
          <w:p w:rsidR="00000000" w:rsidDel="00000000" w:rsidP="00000000" w:rsidRDefault="00000000" w:rsidRPr="00000000" w14:paraId="000001FE">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Workplace policy and procedures</w:t>
            </w:r>
          </w:p>
          <w:p w:rsidR="00000000" w:rsidDel="00000000" w:rsidP="00000000" w:rsidRDefault="00000000" w:rsidRPr="00000000" w14:paraId="000001FF">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Role in data management and protection</w:t>
            </w:r>
            <w:r w:rsidDel="00000000" w:rsidR="00000000" w:rsidRPr="00000000">
              <w:rPr>
                <w:rtl w:val="0"/>
              </w:rPr>
            </w:r>
          </w:p>
          <w:p w:rsidR="00000000" w:rsidDel="00000000" w:rsidP="00000000" w:rsidRDefault="00000000" w:rsidRPr="00000000" w14:paraId="0000020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0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Industry best practice standards and workplace policy and procedures to securely manage personal information and other workplace information:</w:t>
            </w:r>
            <w:r w:rsidDel="00000000" w:rsidR="00000000" w:rsidRPr="00000000">
              <w:rPr>
                <w:rtl w:val="0"/>
              </w:rPr>
            </w:r>
          </w:p>
          <w:p w:rsidR="00000000" w:rsidDel="00000000" w:rsidP="00000000" w:rsidRDefault="00000000" w:rsidRPr="00000000" w14:paraId="00000202">
            <w:pPr>
              <w:widowControl w:val="0"/>
              <w:numPr>
                <w:ilvl w:val="0"/>
                <w:numId w:val="7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Accessing and sharing data, including risks of communicating sensitive information via non-secure means</w:t>
            </w:r>
          </w:p>
          <w:p w:rsidR="00000000" w:rsidDel="00000000" w:rsidP="00000000" w:rsidRDefault="00000000" w:rsidRPr="00000000" w14:paraId="00000203">
            <w:pPr>
              <w:widowControl w:val="0"/>
              <w:numPr>
                <w:ilvl w:val="0"/>
                <w:numId w:val="7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Storage of data</w:t>
            </w:r>
          </w:p>
          <w:p w:rsidR="00000000" w:rsidDel="00000000" w:rsidP="00000000" w:rsidRDefault="00000000" w:rsidRPr="00000000" w14:paraId="00000204">
            <w:pPr>
              <w:widowControl w:val="0"/>
              <w:numPr>
                <w:ilvl w:val="1"/>
                <w:numId w:val="73"/>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Document and media labelling</w:t>
            </w:r>
          </w:p>
          <w:p w:rsidR="00000000" w:rsidDel="00000000" w:rsidP="00000000" w:rsidRDefault="00000000" w:rsidRPr="00000000" w14:paraId="00000205">
            <w:pPr>
              <w:widowControl w:val="0"/>
              <w:numPr>
                <w:ilvl w:val="1"/>
                <w:numId w:val="73"/>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Framework for distributed storage</w:t>
            </w:r>
          </w:p>
          <w:p w:rsidR="00000000" w:rsidDel="00000000" w:rsidP="00000000" w:rsidRDefault="00000000" w:rsidRPr="00000000" w14:paraId="00000206">
            <w:pPr>
              <w:widowControl w:val="0"/>
              <w:numPr>
                <w:ilvl w:val="1"/>
                <w:numId w:val="73"/>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On-site and off-site back-up of data</w:t>
            </w:r>
          </w:p>
          <w:p w:rsidR="00000000" w:rsidDel="00000000" w:rsidP="00000000" w:rsidRDefault="00000000" w:rsidRPr="00000000" w14:paraId="00000207">
            <w:pPr>
              <w:widowControl w:val="0"/>
              <w:numPr>
                <w:ilvl w:val="1"/>
                <w:numId w:val="73"/>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Risks and benefits of cloud storage</w:t>
            </w:r>
          </w:p>
          <w:p w:rsidR="00000000" w:rsidDel="00000000" w:rsidP="00000000" w:rsidRDefault="00000000" w:rsidRPr="00000000" w14:paraId="00000208">
            <w:pPr>
              <w:widowControl w:val="0"/>
              <w:numPr>
                <w:ilvl w:val="0"/>
                <w:numId w:val="7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Deletion/disposal of data, including sensitive information</w:t>
            </w:r>
          </w:p>
          <w:p w:rsidR="00000000" w:rsidDel="00000000" w:rsidP="00000000" w:rsidRDefault="00000000" w:rsidRPr="00000000" w14:paraId="00000209">
            <w:pPr>
              <w:widowControl w:val="0"/>
              <w:numPr>
                <w:ilvl w:val="0"/>
                <w:numId w:val="7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Confidentiality agreement</w:t>
            </w:r>
          </w:p>
          <w:p w:rsidR="00000000" w:rsidDel="00000000" w:rsidP="00000000" w:rsidRDefault="00000000" w:rsidRPr="00000000" w14:paraId="0000020A">
            <w:pPr>
              <w:widowControl w:val="0"/>
              <w:numPr>
                <w:ilvl w:val="0"/>
                <w:numId w:val="7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Firewall implementation</w:t>
            </w:r>
          </w:p>
          <w:p w:rsidR="00000000" w:rsidDel="00000000" w:rsidP="00000000" w:rsidRDefault="00000000" w:rsidRPr="00000000" w14:paraId="0000020B">
            <w:pPr>
              <w:widowControl w:val="0"/>
              <w:numPr>
                <w:ilvl w:val="0"/>
                <w:numId w:val="7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Intrusion monitoring</w:t>
            </w:r>
          </w:p>
          <w:p w:rsidR="00000000" w:rsidDel="00000000" w:rsidP="00000000" w:rsidRDefault="00000000" w:rsidRPr="00000000" w14:paraId="0000020C">
            <w:pPr>
              <w:widowControl w:val="0"/>
              <w:numPr>
                <w:ilvl w:val="0"/>
                <w:numId w:val="7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Password protection, (requirements for strength, complexity, change frequency and reuse)</w:t>
            </w:r>
          </w:p>
          <w:p w:rsidR="00000000" w:rsidDel="00000000" w:rsidP="00000000" w:rsidRDefault="00000000" w:rsidRPr="00000000" w14:paraId="0000020D">
            <w:pPr>
              <w:widowControl w:val="0"/>
              <w:numPr>
                <w:ilvl w:val="0"/>
                <w:numId w:val="7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 of two factor authentication</w:t>
            </w:r>
          </w:p>
          <w:p w:rsidR="00000000" w:rsidDel="00000000" w:rsidP="00000000" w:rsidRDefault="00000000" w:rsidRPr="00000000" w14:paraId="0000020E">
            <w:pPr>
              <w:widowControl w:val="0"/>
              <w:numPr>
                <w:ilvl w:val="0"/>
                <w:numId w:val="7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 of security software</w:t>
            </w:r>
          </w:p>
          <w:p w:rsidR="00000000" w:rsidDel="00000000" w:rsidP="00000000" w:rsidRDefault="00000000" w:rsidRPr="00000000" w14:paraId="0000020F">
            <w:pPr>
              <w:widowControl w:val="0"/>
              <w:numPr>
                <w:ilvl w:val="0"/>
                <w:numId w:val="7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Software updates</w:t>
            </w:r>
          </w:p>
          <w:p w:rsidR="00000000" w:rsidDel="00000000" w:rsidP="00000000" w:rsidRDefault="00000000" w:rsidRPr="00000000" w14:paraId="00000210">
            <w:pPr>
              <w:widowControl w:val="0"/>
              <w:numPr>
                <w:ilvl w:val="0"/>
                <w:numId w:val="7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User access levels</w:t>
            </w:r>
          </w:p>
          <w:p w:rsidR="00000000" w:rsidDel="00000000" w:rsidP="00000000" w:rsidRDefault="00000000" w:rsidRPr="00000000" w14:paraId="0000021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1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Protocols and practices protecting unauthorised access to client, employee and workplace information from:</w:t>
            </w:r>
            <w:r w:rsidDel="00000000" w:rsidR="00000000" w:rsidRPr="00000000">
              <w:rPr>
                <w:rtl w:val="0"/>
              </w:rPr>
            </w:r>
          </w:p>
          <w:p w:rsidR="00000000" w:rsidDel="00000000" w:rsidP="00000000" w:rsidRDefault="00000000" w:rsidRPr="00000000" w14:paraId="00000213">
            <w:pPr>
              <w:widowControl w:val="0"/>
              <w:numPr>
                <w:ilvl w:val="0"/>
                <w:numId w:val="2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DIsclosure</w:t>
            </w:r>
          </w:p>
          <w:p w:rsidR="00000000" w:rsidDel="00000000" w:rsidP="00000000" w:rsidRDefault="00000000" w:rsidRPr="00000000" w14:paraId="00000214">
            <w:pPr>
              <w:widowControl w:val="0"/>
              <w:numPr>
                <w:ilvl w:val="0"/>
                <w:numId w:val="2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Interference</w:t>
            </w:r>
          </w:p>
          <w:p w:rsidR="00000000" w:rsidDel="00000000" w:rsidP="00000000" w:rsidRDefault="00000000" w:rsidRPr="00000000" w14:paraId="00000215">
            <w:pPr>
              <w:widowControl w:val="0"/>
              <w:numPr>
                <w:ilvl w:val="0"/>
                <w:numId w:val="2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Loss</w:t>
            </w:r>
          </w:p>
          <w:p w:rsidR="00000000" w:rsidDel="00000000" w:rsidP="00000000" w:rsidRDefault="00000000" w:rsidRPr="00000000" w14:paraId="00000216">
            <w:pPr>
              <w:widowControl w:val="0"/>
              <w:numPr>
                <w:ilvl w:val="0"/>
                <w:numId w:val="2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Modification</w:t>
            </w:r>
          </w:p>
          <w:p w:rsidR="00000000" w:rsidDel="00000000" w:rsidP="00000000" w:rsidRDefault="00000000" w:rsidRPr="00000000" w14:paraId="00000217">
            <w:pPr>
              <w:widowControl w:val="0"/>
              <w:numPr>
                <w:ilvl w:val="0"/>
                <w:numId w:val="2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Theft and misuse</w:t>
            </w:r>
          </w:p>
          <w:p w:rsidR="00000000" w:rsidDel="00000000" w:rsidP="00000000" w:rsidRDefault="00000000" w:rsidRPr="00000000" w14:paraId="0000021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1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Protocols and practices for the ongoing storage of personal information:</w:t>
            </w:r>
            <w:r w:rsidDel="00000000" w:rsidR="00000000" w:rsidRPr="00000000">
              <w:rPr>
                <w:rtl w:val="0"/>
              </w:rPr>
            </w:r>
          </w:p>
          <w:p w:rsidR="00000000" w:rsidDel="00000000" w:rsidP="00000000" w:rsidRDefault="00000000" w:rsidRPr="00000000" w14:paraId="0000021A">
            <w:pPr>
              <w:widowControl w:val="0"/>
              <w:numPr>
                <w:ilvl w:val="0"/>
                <w:numId w:val="3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Accuracy and currency (up-to-date versus historical)</w:t>
            </w:r>
          </w:p>
          <w:p w:rsidR="00000000" w:rsidDel="00000000" w:rsidP="00000000" w:rsidRDefault="00000000" w:rsidRPr="00000000" w14:paraId="0000021B">
            <w:pPr>
              <w:widowControl w:val="0"/>
              <w:numPr>
                <w:ilvl w:val="0"/>
                <w:numId w:val="3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De-identification</w:t>
            </w:r>
          </w:p>
          <w:p w:rsidR="00000000" w:rsidDel="00000000" w:rsidP="00000000" w:rsidRDefault="00000000" w:rsidRPr="00000000" w14:paraId="0000021C">
            <w:pPr>
              <w:widowControl w:val="0"/>
              <w:numPr>
                <w:ilvl w:val="0"/>
                <w:numId w:val="3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Encryption, including protocols for its use</w:t>
            </w:r>
          </w:p>
          <w:p w:rsidR="00000000" w:rsidDel="00000000" w:rsidP="00000000" w:rsidRDefault="00000000" w:rsidRPr="00000000" w14:paraId="0000021D">
            <w:pPr>
              <w:widowControl w:val="0"/>
              <w:numPr>
                <w:ilvl w:val="0"/>
                <w:numId w:val="3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Secure digital and physical storage</w:t>
            </w:r>
          </w:p>
          <w:p w:rsidR="00000000" w:rsidDel="00000000" w:rsidP="00000000" w:rsidRDefault="00000000" w:rsidRPr="00000000" w14:paraId="0000021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1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Industry standards and workplace practices to test, assess and evaluate the security of stored personal information:</w:t>
            </w:r>
          </w:p>
          <w:p w:rsidR="00000000" w:rsidDel="00000000" w:rsidP="00000000" w:rsidRDefault="00000000" w:rsidRPr="00000000" w14:paraId="00000220">
            <w:pPr>
              <w:widowControl w:val="0"/>
              <w:numPr>
                <w:ilvl w:val="0"/>
                <w:numId w:val="8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Risk assessment</w:t>
            </w:r>
          </w:p>
          <w:p w:rsidR="00000000" w:rsidDel="00000000" w:rsidP="00000000" w:rsidRDefault="00000000" w:rsidRPr="00000000" w14:paraId="00000221">
            <w:pPr>
              <w:widowControl w:val="0"/>
              <w:numPr>
                <w:ilvl w:val="0"/>
                <w:numId w:val="8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Compliance maintenance and reporting</w:t>
            </w:r>
          </w:p>
          <w:p w:rsidR="00000000" w:rsidDel="00000000" w:rsidP="00000000" w:rsidRDefault="00000000" w:rsidRPr="00000000" w14:paraId="0000022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Roles and responsibilities of workplace personnel for information protection in the workplace:</w:t>
            </w:r>
          </w:p>
          <w:p w:rsidR="00000000" w:rsidDel="00000000" w:rsidP="00000000" w:rsidRDefault="00000000" w:rsidRPr="00000000" w14:paraId="00000224">
            <w:pPr>
              <w:widowControl w:val="0"/>
              <w:numPr>
                <w:ilvl w:val="0"/>
                <w:numId w:val="2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Managing</w:t>
            </w:r>
          </w:p>
          <w:p w:rsidR="00000000" w:rsidDel="00000000" w:rsidP="00000000" w:rsidRDefault="00000000" w:rsidRPr="00000000" w14:paraId="00000225">
            <w:pPr>
              <w:widowControl w:val="0"/>
              <w:numPr>
                <w:ilvl w:val="0"/>
                <w:numId w:val="2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Reporting</w:t>
            </w:r>
          </w:p>
          <w:p w:rsidR="00000000" w:rsidDel="00000000" w:rsidP="00000000" w:rsidRDefault="00000000" w:rsidRPr="00000000" w14:paraId="0000022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ETHICAL HACKERS</w:t>
            </w:r>
          </w:p>
          <w:p w:rsidR="00000000" w:rsidDel="00000000" w:rsidP="00000000" w:rsidRDefault="00000000" w:rsidRPr="00000000" w14:paraId="0000022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A">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2"/>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8040"/>
              <w:tblGridChange w:id="0">
                <w:tblGrid>
                  <w:gridCol w:w="2670"/>
                  <w:gridCol w:w="8040"/>
                </w:tblGrid>
              </w:tblGridChange>
            </w:tblGrid>
            <w:tr>
              <w:trPr>
                <w:cantSplit w:val="0"/>
                <w:trHeight w:val="390" w:hRule="atLeast"/>
                <w:tblHeader w:val="0"/>
              </w:trPr>
              <w:tc>
                <w:tcPr>
                  <w:gridSpan w:val="2"/>
                  <w:shd w:fill="073763"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Storage of data</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Document and media labelling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Labels that are designed for the purpose of labelling a variety of storage media</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Framework for distributed storage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Data stored on multiple servers across different locations</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On-site and off-site backup of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Storing data in multiple locations, both on-site and at an off-site location for data security purposes</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Risks and benefits of cloud storage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Risks:</w:t>
                  </w:r>
                </w:p>
                <w:p w:rsidR="00000000" w:rsidDel="00000000" w:rsidP="00000000" w:rsidRDefault="00000000" w:rsidRPr="00000000" w14:paraId="00000235">
                  <w:pPr>
                    <w:widowControl w:val="0"/>
                    <w:numPr>
                      <w:ilvl w:val="0"/>
                      <w:numId w:val="7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Data is more likely to be compromised compared to storing data locally</w:t>
                  </w:r>
                </w:p>
                <w:p w:rsidR="00000000" w:rsidDel="00000000" w:rsidP="00000000" w:rsidRDefault="00000000" w:rsidRPr="00000000" w14:paraId="00000236">
                  <w:pPr>
                    <w:widowControl w:val="0"/>
                    <w:numPr>
                      <w:ilvl w:val="0"/>
                      <w:numId w:val="7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Lack of control - companies manage your data, they choose where it is located and stored, deleted things are most likely not deleted</w:t>
                  </w:r>
                </w:p>
                <w:p w:rsidR="00000000" w:rsidDel="00000000" w:rsidP="00000000" w:rsidRDefault="00000000" w:rsidRPr="00000000" w14:paraId="0000023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Benefits:</w:t>
                  </w:r>
                </w:p>
                <w:p w:rsidR="00000000" w:rsidDel="00000000" w:rsidP="00000000" w:rsidRDefault="00000000" w:rsidRPr="00000000" w14:paraId="00000238">
                  <w:pPr>
                    <w:widowControl w:val="0"/>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Data is accessible anywhere - accessibility</w:t>
                  </w:r>
                </w:p>
                <w:p w:rsidR="00000000" w:rsidDel="00000000" w:rsidP="00000000" w:rsidRDefault="00000000" w:rsidRPr="00000000" w14:paraId="00000239">
                  <w:pPr>
                    <w:widowControl w:val="0"/>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Storage space can be provided that exceeds the device storage limits - seemingly infinite storage opportunities</w:t>
                  </w:r>
                </w:p>
                <w:p w:rsidR="00000000" w:rsidDel="00000000" w:rsidP="00000000" w:rsidRDefault="00000000" w:rsidRPr="00000000" w14:paraId="0000023A">
                  <w:pPr>
                    <w:widowControl w:val="0"/>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Relatively inexpensive compared to purchase physical storage hardware</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Deletion/disposal of data, including sensitive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Involves permanently removing (making inaccessible) information that can compromise an individual or organisation</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Confidentiality agreement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legal agreement that binds one or more parties to non-disclosure of confidential information.</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Firewall implementation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Installing a network firewall to improve network security and assist in preventing unauthorised access to a network</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Intrusion monitoring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device or software that monitors a network for malicious activity or policy violations, generating alerts when any are detected.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Password protection, including requirements for strength, complexity, change frequency and reuse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Involves protecting information using passwords that are (and should be for security):</w:t>
                  </w:r>
                </w:p>
                <w:p w:rsidR="00000000" w:rsidDel="00000000" w:rsidP="00000000" w:rsidRDefault="00000000" w:rsidRPr="00000000" w14:paraId="00000245">
                  <w:pPr>
                    <w:widowControl w:val="0"/>
                    <w:numPr>
                      <w:ilvl w:val="0"/>
                      <w:numId w:val="8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Complex - comprised of symbols, letters and numbers</w:t>
                  </w:r>
                </w:p>
                <w:p w:rsidR="00000000" w:rsidDel="00000000" w:rsidP="00000000" w:rsidRDefault="00000000" w:rsidRPr="00000000" w14:paraId="00000246">
                  <w:pPr>
                    <w:widowControl w:val="0"/>
                    <w:numPr>
                      <w:ilvl w:val="0"/>
                      <w:numId w:val="8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Strong - long passwords that are hard to guess</w:t>
                  </w:r>
                </w:p>
                <w:p w:rsidR="00000000" w:rsidDel="00000000" w:rsidP="00000000" w:rsidRDefault="00000000" w:rsidRPr="00000000" w14:paraId="00000247">
                  <w:pPr>
                    <w:widowControl w:val="0"/>
                    <w:numPr>
                      <w:ilvl w:val="0"/>
                      <w:numId w:val="8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Change frequency - are regularly changed to avoid compromisation of data if a password is found</w:t>
                  </w:r>
                </w:p>
                <w:p w:rsidR="00000000" w:rsidDel="00000000" w:rsidP="00000000" w:rsidRDefault="00000000" w:rsidRPr="00000000" w14:paraId="00000248">
                  <w:pPr>
                    <w:widowControl w:val="0"/>
                    <w:numPr>
                      <w:ilvl w:val="0"/>
                      <w:numId w:val="8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Reuse - restricting where and when the same password is permitted to be used, in what other services/applications</w:t>
                  </w:r>
                </w:p>
                <w:p w:rsidR="00000000" w:rsidDel="00000000" w:rsidP="00000000" w:rsidRDefault="00000000" w:rsidRPr="00000000" w14:paraId="00000249">
                  <w:pPr>
                    <w:widowControl w:val="0"/>
                    <w:numPr>
                      <w:ilvl w:val="1"/>
                      <w:numId w:val="83"/>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Limited or no reuse of passwords increases data security</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Use of two factor authentication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security system that requires two separate, distinct forms of identification in order to gain access to something.</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Use of security software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Protection against malicious viruses and malware infiltrating computers via the internet and leading to compromised information.</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Software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Ensuring all devices are consistently updated allows virus definitions to be updated and the latest security patches are installed. Implementing a procedure to regularly update software of devices is recommended for strong security protection.</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User access levels/rights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Implementing a system to restrict access to particular information to different levels of employees. Involves restricting employees to access only the information they </w:t>
                  </w:r>
                  <w:r w:rsidDel="00000000" w:rsidR="00000000" w:rsidRPr="00000000">
                    <w:rPr>
                      <w:rFonts w:ascii="Helvetica Neue" w:cs="Helvetica Neue" w:eastAsia="Helvetica Neue" w:hAnsi="Helvetica Neue"/>
                      <w:b w:val="1"/>
                      <w:sz w:val="19"/>
                      <w:szCs w:val="19"/>
                      <w:rtl w:val="0"/>
                    </w:rPr>
                    <w:t xml:space="preserve">require</w:t>
                  </w:r>
                  <w:r w:rsidDel="00000000" w:rsidR="00000000" w:rsidRPr="00000000">
                    <w:rPr>
                      <w:rFonts w:ascii="Helvetica Neue" w:cs="Helvetica Neue" w:eastAsia="Helvetica Neue" w:hAnsi="Helvetica Neue"/>
                      <w:sz w:val="19"/>
                      <w:szCs w:val="19"/>
                      <w:rtl w:val="0"/>
                    </w:rPr>
                    <w:t xml:space="preserve"> to complete their job successfully through a permission system.</w:t>
                  </w:r>
                </w:p>
                <w:p w:rsidR="00000000" w:rsidDel="00000000" w:rsidP="00000000" w:rsidRDefault="00000000" w:rsidRPr="00000000" w14:paraId="00000252">
                  <w:pPr>
                    <w:widowControl w:val="0"/>
                    <w:numPr>
                      <w:ilvl w:val="0"/>
                      <w:numId w:val="8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E.g.</w:t>
                  </w:r>
                  <w:r w:rsidDel="00000000" w:rsidR="00000000" w:rsidRPr="00000000">
                    <w:rPr>
                      <w:rFonts w:ascii="Helvetica Neue" w:cs="Helvetica Neue" w:eastAsia="Helvetica Neue" w:hAnsi="Helvetica Neue"/>
                      <w:sz w:val="19"/>
                      <w:szCs w:val="19"/>
                      <w:rtl w:val="0"/>
                    </w:rPr>
                    <w:t xml:space="preserve"> Compass Education, Google sharing rights</w:t>
                  </w:r>
                </w:p>
              </w:tc>
            </w:tr>
          </w:tbl>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Intellectual property (IP), ethics and privacy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pStyle w:val="Heading1"/>
              <w:spacing w:after="0" w:before="0" w:line="240" w:lineRule="auto"/>
              <w:rPr>
                <w:rFonts w:ascii="Helvetica Neue" w:cs="Helvetica Neue" w:eastAsia="Helvetica Neue" w:hAnsi="Helvetica Neue"/>
                <w:sz w:val="19"/>
                <w:szCs w:val="19"/>
              </w:rPr>
            </w:pPr>
            <w:bookmarkStart w:colFirst="0" w:colLast="0" w:name="_4lowimu8pyb5" w:id="3"/>
            <w:bookmarkEnd w:id="3"/>
            <w:r w:rsidDel="00000000" w:rsidR="00000000" w:rsidRPr="00000000">
              <w:rPr>
                <w:rFonts w:ascii="Helvetica Neue" w:cs="Helvetica Neue" w:eastAsia="Helvetica Neue" w:hAnsi="Helvetica Neue"/>
                <w:b w:val="1"/>
                <w:color w:val="3d85c6"/>
                <w:sz w:val="21"/>
                <w:szCs w:val="21"/>
                <w:rtl w:val="0"/>
              </w:rPr>
              <w:t xml:space="preserve">INTELLECTUAL PROPERTY </w:t>
            </w:r>
            <w:r w:rsidDel="00000000" w:rsidR="00000000" w:rsidRPr="00000000">
              <w:rPr>
                <w:rFonts w:ascii="Helvetica Neue" w:cs="Helvetica Neue" w:eastAsia="Helvetica Neue" w:hAnsi="Helvetica Neue"/>
                <w:color w:val="3d85c6"/>
                <w:sz w:val="21"/>
                <w:szCs w:val="21"/>
                <w:rtl w:val="0"/>
              </w:rPr>
              <w:t xml:space="preserve">(IP)</w:t>
            </w:r>
            <w:r w:rsidDel="00000000" w:rsidR="00000000" w:rsidRPr="00000000">
              <w:rPr>
                <w:rFonts w:ascii="Helvetica Neue" w:cs="Helvetica Neue" w:eastAsia="Helvetica Neue" w:hAnsi="Helvetica Neue"/>
                <w:b w:val="1"/>
                <w:color w:val="3d85c6"/>
                <w:sz w:val="21"/>
                <w:szCs w:val="21"/>
                <w:rtl w:val="0"/>
              </w:rPr>
              <w:t xml:space="preserve">, ETHICS AND PRIVACY</w:t>
            </w: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Difference between legal and ethical</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Basic understanding of different ethical theories and approaches:</w:t>
            </w:r>
          </w:p>
          <w:p w:rsidR="00000000" w:rsidDel="00000000" w:rsidP="00000000" w:rsidRDefault="00000000" w:rsidRPr="00000000" w14:paraId="0000025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Deontological</w:t>
            </w:r>
          </w:p>
          <w:p w:rsidR="00000000" w:rsidDel="00000000" w:rsidP="00000000" w:rsidRDefault="00000000" w:rsidRPr="00000000" w14:paraId="0000025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Utilitarian</w:t>
            </w:r>
          </w:p>
          <w:p w:rsidR="00000000" w:rsidDel="00000000" w:rsidP="00000000" w:rsidRDefault="00000000" w:rsidRPr="00000000" w14:paraId="0000025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Virtue</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Legal and ethical issues affecting the ICT industry:</w:t>
            </w:r>
            <w:r w:rsidDel="00000000" w:rsidR="00000000" w:rsidRPr="00000000">
              <w:rPr>
                <w:rtl w:val="0"/>
              </w:rPr>
            </w:r>
          </w:p>
          <w:p w:rsidR="00000000" w:rsidDel="00000000" w:rsidP="00000000" w:rsidRDefault="00000000" w:rsidRPr="00000000" w14:paraId="0000025E">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Issues:</w:t>
            </w:r>
          </w:p>
          <w:p w:rsidR="00000000" w:rsidDel="00000000" w:rsidP="00000000" w:rsidRDefault="00000000" w:rsidRPr="00000000" w14:paraId="0000025F">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Confidentiality</w:t>
            </w:r>
          </w:p>
          <w:p w:rsidR="00000000" w:rsidDel="00000000" w:rsidP="00000000" w:rsidRDefault="00000000" w:rsidRPr="00000000" w14:paraId="00000260">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Copyright</w:t>
            </w:r>
          </w:p>
          <w:p w:rsidR="00000000" w:rsidDel="00000000" w:rsidP="00000000" w:rsidRDefault="00000000" w:rsidRPr="00000000" w14:paraId="00000261">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Intellectual property</w:t>
            </w:r>
          </w:p>
          <w:p w:rsidR="00000000" w:rsidDel="00000000" w:rsidP="00000000" w:rsidRDefault="00000000" w:rsidRPr="00000000" w14:paraId="00000262">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Privacy</w:t>
            </w:r>
          </w:p>
          <w:p w:rsidR="00000000" w:rsidDel="00000000" w:rsidP="00000000" w:rsidRDefault="00000000" w:rsidRPr="00000000" w14:paraId="00000263">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Interrelationship of the legal and ethical aspects of these issues</w:t>
            </w:r>
          </w:p>
          <w:p w:rsidR="00000000" w:rsidDel="00000000" w:rsidP="00000000" w:rsidRDefault="00000000" w:rsidRPr="00000000" w14:paraId="00000264">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Effect of these legal and ethical issues and resulting obligations for the client, the ICT worker and employer, and the industry</w:t>
            </w:r>
          </w:p>
          <w:p w:rsidR="00000000" w:rsidDel="00000000" w:rsidP="00000000" w:rsidRDefault="00000000" w:rsidRPr="00000000" w14:paraId="00000265">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Workplace policy and procedures related to these legal and ethical issues - purpose, intention and underpinning principles</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Intellectual property </w:t>
            </w:r>
            <w:r w:rsidDel="00000000" w:rsidR="00000000" w:rsidRPr="00000000">
              <w:rPr>
                <w:rFonts w:ascii="Helvetica Neue" w:cs="Helvetica Neue" w:eastAsia="Helvetica Neue" w:hAnsi="Helvetica Neue"/>
                <w:sz w:val="19"/>
                <w:szCs w:val="19"/>
                <w:rtl w:val="0"/>
              </w:rPr>
              <w:t xml:space="preserve">(IP):</w:t>
            </w:r>
          </w:p>
          <w:p w:rsidR="00000000" w:rsidDel="00000000" w:rsidP="00000000" w:rsidRDefault="00000000" w:rsidRPr="00000000" w14:paraId="00000268">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Meaning in relation to both an individual and a business</w:t>
            </w:r>
          </w:p>
          <w:p w:rsidR="00000000" w:rsidDel="00000000" w:rsidP="00000000" w:rsidRDefault="00000000" w:rsidRPr="00000000" w14:paraId="00000269">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Primary role/function of IP Australia (Australian Government)</w:t>
            </w:r>
          </w:p>
          <w:p w:rsidR="00000000" w:rsidDel="00000000" w:rsidP="00000000" w:rsidRDefault="00000000" w:rsidRPr="00000000" w14:paraId="0000026A">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Common types of IP rights - copyright, domain name, patent, registered design, trademark and confidential information</w:t>
            </w:r>
          </w:p>
          <w:p w:rsidR="00000000" w:rsidDel="00000000" w:rsidP="00000000" w:rsidRDefault="00000000" w:rsidRPr="00000000" w14:paraId="0000026B">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Organisational costs associated with a breach of IP (economic and reputation)</w:t>
            </w:r>
          </w:p>
          <w:p w:rsidR="00000000" w:rsidDel="00000000" w:rsidP="00000000" w:rsidRDefault="00000000" w:rsidRPr="00000000" w14:paraId="0000026C">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An understanding that IP rights are country-specific</w:t>
            </w:r>
          </w:p>
          <w:p w:rsidR="00000000" w:rsidDel="00000000" w:rsidP="00000000" w:rsidRDefault="00000000" w:rsidRPr="00000000" w14:paraId="0000026D">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Components of an organisation/workplace IP policy</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Copyright:</w:t>
            </w:r>
            <w:r w:rsidDel="00000000" w:rsidR="00000000" w:rsidRPr="00000000">
              <w:rPr>
                <w:rtl w:val="0"/>
              </w:rPr>
            </w:r>
          </w:p>
          <w:p w:rsidR="00000000" w:rsidDel="00000000" w:rsidP="00000000" w:rsidRDefault="00000000" w:rsidRPr="00000000" w14:paraId="000002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Purpose and intent of the </w:t>
            </w:r>
            <w:r w:rsidDel="00000000" w:rsidR="00000000" w:rsidRPr="00000000">
              <w:rPr>
                <w:rFonts w:ascii="Helvetica Neue" w:cs="Helvetica Neue" w:eastAsia="Helvetica Neue" w:hAnsi="Helvetica Neue"/>
                <w:i w:val="1"/>
                <w:sz w:val="19"/>
                <w:szCs w:val="19"/>
                <w:rtl w:val="0"/>
              </w:rPr>
              <w:t xml:space="preserve">Copyright Act 1968</w:t>
            </w:r>
            <w:r w:rsidDel="00000000" w:rsidR="00000000" w:rsidRPr="00000000">
              <w:rPr>
                <w:rFonts w:ascii="Helvetica Neue" w:cs="Helvetica Neue" w:eastAsia="Helvetica Neue" w:hAnsi="Helvetica Neue"/>
                <w:sz w:val="19"/>
                <w:szCs w:val="19"/>
                <w:rtl w:val="0"/>
              </w:rPr>
              <w:t xml:space="preserve"> (Australian Government) (as amended)</w:t>
            </w:r>
          </w:p>
          <w:p w:rsidR="00000000" w:rsidDel="00000000" w:rsidP="00000000" w:rsidRDefault="00000000" w:rsidRPr="00000000" w14:paraId="000002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Consequences of infringing copyright</w:t>
            </w:r>
          </w:p>
          <w:p w:rsidR="00000000" w:rsidDel="00000000" w:rsidP="00000000" w:rsidRDefault="00000000" w:rsidRPr="00000000" w14:paraId="0000027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7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ICT industry code of ethics:</w:t>
            </w:r>
          </w:p>
          <w:p w:rsidR="00000000" w:rsidDel="00000000" w:rsidP="00000000" w:rsidRDefault="00000000" w:rsidRPr="00000000" w14:paraId="00000274">
            <w:pPr>
              <w:widowControl w:val="0"/>
              <w:numPr>
                <w:ilvl w:val="0"/>
                <w:numId w:val="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Purpose</w:t>
            </w:r>
          </w:p>
          <w:p w:rsidR="00000000" w:rsidDel="00000000" w:rsidP="00000000" w:rsidRDefault="00000000" w:rsidRPr="00000000" w14:paraId="00000275">
            <w:pPr>
              <w:widowControl w:val="0"/>
              <w:numPr>
                <w:ilvl w:val="0"/>
                <w:numId w:val="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Examples</w:t>
            </w:r>
          </w:p>
          <w:p w:rsidR="00000000" w:rsidDel="00000000" w:rsidP="00000000" w:rsidRDefault="00000000" w:rsidRPr="00000000" w14:paraId="00000276">
            <w:pPr>
              <w:widowControl w:val="0"/>
              <w:numPr>
                <w:ilvl w:val="1"/>
                <w:numId w:val="4"/>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Australian Computer Society (ACS) code of ethics</w:t>
            </w:r>
          </w:p>
          <w:p w:rsidR="00000000" w:rsidDel="00000000" w:rsidP="00000000" w:rsidRDefault="00000000" w:rsidRPr="00000000" w14:paraId="00000277">
            <w:pPr>
              <w:widowControl w:val="0"/>
              <w:numPr>
                <w:ilvl w:val="1"/>
                <w:numId w:val="4"/>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Information Technology Professionals Association (ITPA) code of ethics</w:t>
            </w:r>
          </w:p>
          <w:p w:rsidR="00000000" w:rsidDel="00000000" w:rsidP="00000000" w:rsidRDefault="00000000" w:rsidRPr="00000000" w14:paraId="00000278">
            <w:pPr>
              <w:widowControl w:val="0"/>
              <w:numPr>
                <w:ilvl w:val="0"/>
                <w:numId w:val="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Their influence on workplace policy, procedures and practice</w:t>
            </w:r>
          </w:p>
          <w:p w:rsidR="00000000" w:rsidDel="00000000" w:rsidP="00000000" w:rsidRDefault="00000000" w:rsidRPr="00000000" w14:paraId="0000027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7A">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Roles and responsibilities of workplace personnel in implementing IP, ethics and privacy policy and procedures</w:t>
            </w:r>
          </w:p>
          <w:p w:rsidR="00000000" w:rsidDel="00000000" w:rsidP="00000000" w:rsidRDefault="00000000" w:rsidRPr="00000000" w14:paraId="0000027B">
            <w:pPr>
              <w:widowControl w:val="0"/>
              <w:spacing w:line="240" w:lineRule="auto"/>
              <w:rPr>
                <w:rFonts w:ascii="Helvetica Neue" w:cs="Helvetica Neue" w:eastAsia="Helvetica Neue" w:hAnsi="Helvetica Neue"/>
                <w:b w:val="1"/>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Non-compliance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pStyle w:val="Heading1"/>
              <w:spacing w:after="0" w:before="0" w:line="240" w:lineRule="auto"/>
              <w:rPr>
                <w:rFonts w:ascii="Helvetica Neue" w:cs="Helvetica Neue" w:eastAsia="Helvetica Neue" w:hAnsi="Helvetica Neue"/>
                <w:sz w:val="19"/>
                <w:szCs w:val="19"/>
              </w:rPr>
            </w:pPr>
            <w:bookmarkStart w:colFirst="0" w:colLast="0" w:name="_8nfaz02j842" w:id="4"/>
            <w:bookmarkEnd w:id="4"/>
            <w:r w:rsidDel="00000000" w:rsidR="00000000" w:rsidRPr="00000000">
              <w:rPr>
                <w:rFonts w:ascii="Helvetica Neue" w:cs="Helvetica Neue" w:eastAsia="Helvetica Neue" w:hAnsi="Helvetica Neue"/>
                <w:b w:val="1"/>
                <w:color w:val="3d85c6"/>
                <w:sz w:val="21"/>
                <w:szCs w:val="21"/>
                <w:rtl w:val="0"/>
              </w:rPr>
              <w:t xml:space="preserve">NON-COMPLIANCE</w:t>
            </w:r>
            <w:r w:rsidDel="00000000" w:rsidR="00000000" w:rsidRPr="00000000">
              <w:rPr>
                <w:rtl w:val="0"/>
              </w:rPr>
            </w:r>
          </w:p>
          <w:p w:rsidR="00000000" w:rsidDel="00000000" w:rsidP="00000000" w:rsidRDefault="00000000" w:rsidRPr="00000000" w14:paraId="0000027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 relation to internal and external non-compliance infringement of IP, ethics and privacy policy and procedures:</w:t>
            </w:r>
          </w:p>
          <w:p w:rsidR="00000000" w:rsidDel="00000000" w:rsidP="00000000" w:rsidRDefault="00000000" w:rsidRPr="00000000" w14:paraId="0000027F">
            <w:pPr>
              <w:widowControl w:val="0"/>
              <w:numPr>
                <w:ilvl w:val="0"/>
                <w:numId w:val="5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Process for risk assessment and identification of non-compliance risk and incidents and breaches</w:t>
            </w:r>
          </w:p>
          <w:p w:rsidR="00000000" w:rsidDel="00000000" w:rsidP="00000000" w:rsidRDefault="00000000" w:rsidRPr="00000000" w14:paraId="00000280">
            <w:pPr>
              <w:widowControl w:val="0"/>
              <w:numPr>
                <w:ilvl w:val="0"/>
                <w:numId w:val="5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How, when and to whom to report issues and incidents</w:t>
            </w:r>
          </w:p>
          <w:p w:rsidR="00000000" w:rsidDel="00000000" w:rsidP="00000000" w:rsidRDefault="00000000" w:rsidRPr="00000000" w14:paraId="00000281">
            <w:pPr>
              <w:widowControl w:val="0"/>
              <w:numPr>
                <w:ilvl w:val="0"/>
                <w:numId w:val="5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Recommendations to overcome non-compliance and improve underpinning policy and procedures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rFonts w:ascii="Helvetica Neue" w:cs="Helvetica Neue" w:eastAsia="Helvetica Neue" w:hAnsi="Helvetica Neue"/>
                <w:b w:val="1"/>
                <w:color w:val="3d85c6"/>
              </w:rPr>
            </w:pPr>
            <w:r w:rsidDel="00000000" w:rsidR="00000000" w:rsidRPr="00000000">
              <w:rPr>
                <w:rFonts w:ascii="Helvetica Neue" w:cs="Helvetica Neue" w:eastAsia="Helvetica Neue" w:hAnsi="Helvetica Neue"/>
                <w:b w:val="1"/>
                <w:color w:val="3d85c6"/>
                <w:rtl w:val="0"/>
              </w:rPr>
              <w:t xml:space="preserve">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Work health and safety (WHS)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pStyle w:val="Heading1"/>
              <w:spacing w:after="0" w:before="0" w:line="240" w:lineRule="auto"/>
              <w:rPr>
                <w:rFonts w:ascii="Helvetica Neue" w:cs="Helvetica Neue" w:eastAsia="Helvetica Neue" w:hAnsi="Helvetica Neue"/>
                <w:sz w:val="19"/>
                <w:szCs w:val="19"/>
              </w:rPr>
            </w:pPr>
            <w:bookmarkStart w:colFirst="0" w:colLast="0" w:name="_ydpp93brbvir" w:id="5"/>
            <w:bookmarkEnd w:id="5"/>
            <w:r w:rsidDel="00000000" w:rsidR="00000000" w:rsidRPr="00000000">
              <w:rPr>
                <w:rFonts w:ascii="Helvetica Neue" w:cs="Helvetica Neue" w:eastAsia="Helvetica Neue" w:hAnsi="Helvetica Neue"/>
                <w:b w:val="1"/>
                <w:color w:val="3d85c6"/>
                <w:sz w:val="21"/>
                <w:szCs w:val="21"/>
                <w:rtl w:val="0"/>
              </w:rPr>
              <w:t xml:space="preserve">WORK HEALTH AND SAFETY (WHS)</w:t>
            </w: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23"/>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9285"/>
              <w:tblGridChange w:id="0">
                <w:tblGrid>
                  <w:gridCol w:w="1425"/>
                  <w:gridCol w:w="928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Duty of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24"/>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Businesses promote the culture of WHS being </w:t>
                  </w:r>
                  <w:r w:rsidDel="00000000" w:rsidR="00000000" w:rsidRPr="00000000">
                    <w:rPr>
                      <w:rFonts w:ascii="Helvetica Neue" w:cs="Helvetica Neue" w:eastAsia="Helvetica Neue" w:hAnsi="Helvetica Neue"/>
                      <w:b w:val="1"/>
                      <w:sz w:val="19"/>
                      <w:szCs w:val="19"/>
                      <w:rtl w:val="0"/>
                    </w:rPr>
                    <w:t xml:space="preserve">everyone’s responsibility</w:t>
                  </w:r>
                  <w:r w:rsidDel="00000000" w:rsidR="00000000" w:rsidRPr="00000000">
                    <w:rPr>
                      <w:rFonts w:ascii="Helvetica Neue" w:cs="Helvetica Neue" w:eastAsia="Helvetica Neue" w:hAnsi="Helvetica Neue"/>
                      <w:sz w:val="19"/>
                      <w:szCs w:val="19"/>
                      <w:rtl w:val="0"/>
                    </w:rPr>
                    <w:t xml:space="preserve"> in the workplace and the implications of this responsibility being that everyone ensures the health and safety of colleagues.</w:t>
                  </w:r>
                </w:p>
              </w:tc>
            </w:tr>
          </w:tbl>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Participation and consultation in WHS</w:t>
            </w:r>
          </w:p>
          <w:p w:rsidR="00000000" w:rsidDel="00000000" w:rsidP="00000000" w:rsidRDefault="00000000" w:rsidRPr="00000000" w14:paraId="00000291">
            <w:pPr>
              <w:rPr>
                <w:rFonts w:ascii="Helvetica Neue" w:cs="Helvetica Neue" w:eastAsia="Helvetica Neue" w:hAnsi="Helvetica Neue"/>
                <w:sz w:val="19"/>
                <w:szCs w:val="19"/>
              </w:rPr>
            </w:pPr>
            <w:r w:rsidDel="00000000" w:rsidR="00000000" w:rsidRPr="00000000">
              <w:rPr>
                <w:rtl w:val="0"/>
              </w:rPr>
            </w:r>
          </w:p>
          <w:tbl>
            <w:tblPr>
              <w:tblStyle w:val="Table25"/>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9195"/>
              <w:tblGridChange w:id="0">
                <w:tblGrid>
                  <w:gridCol w:w="1530"/>
                  <w:gridCol w:w="9195"/>
                </w:tblGrid>
              </w:tblGridChange>
            </w:tblGrid>
            <w:tr>
              <w:trPr>
                <w:cantSplit w:val="0"/>
                <w:tblHeader w:val="0"/>
              </w:trPr>
              <w:tc>
                <w:tcPr>
                  <w:shd w:fill="073763" w:val="clear"/>
                </w:tcPr>
                <w:p w:rsidR="00000000" w:rsidDel="00000000" w:rsidP="00000000" w:rsidRDefault="00000000" w:rsidRPr="00000000" w14:paraId="00000292">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Participation</w:t>
                  </w:r>
                </w:p>
              </w:tc>
              <w:tc>
                <w:tcPr/>
                <w:p w:rsidR="00000000" w:rsidDel="00000000" w:rsidP="00000000" w:rsidRDefault="00000000" w:rsidRPr="00000000" w14:paraId="00000293">
                  <w:pPr>
                    <w:spacing w:line="240" w:lineRule="auto"/>
                    <w:rPr>
                      <w:rFonts w:ascii="Helvetica Neue" w:cs="Helvetica Neue" w:eastAsia="Helvetica Neue" w:hAnsi="Helvetica Neue"/>
                      <w:color w:val="202124"/>
                      <w:sz w:val="19"/>
                      <w:szCs w:val="19"/>
                      <w:highlight w:val="white"/>
                    </w:rPr>
                  </w:pPr>
                  <w:r w:rsidDel="00000000" w:rsidR="00000000" w:rsidRPr="00000000">
                    <w:rPr>
                      <w:rFonts w:ascii="Helvetica Neue" w:cs="Helvetica Neue" w:eastAsia="Helvetica Neue" w:hAnsi="Helvetica Neue"/>
                      <w:color w:val="202124"/>
                      <w:sz w:val="19"/>
                      <w:szCs w:val="19"/>
                      <w:highlight w:val="white"/>
                      <w:rtl w:val="0"/>
                    </w:rPr>
                    <w:t xml:space="preserve">To take part in WHS processes in the workplace, in order to </w:t>
                  </w:r>
                  <w:r w:rsidDel="00000000" w:rsidR="00000000" w:rsidRPr="00000000">
                    <w:rPr>
                      <w:rFonts w:ascii="Helvetica Neue" w:cs="Helvetica Neue" w:eastAsia="Helvetica Neue" w:hAnsi="Helvetica Neue"/>
                      <w:color w:val="202124"/>
                      <w:sz w:val="19"/>
                      <w:szCs w:val="19"/>
                      <w:shd w:fill="cfe2f3" w:val="clear"/>
                      <w:rtl w:val="0"/>
                    </w:rPr>
                    <w:t xml:space="preserve">ensure their own health and safety at work, as well as that of others in the workplace</w:t>
                  </w:r>
                  <w:r w:rsidDel="00000000" w:rsidR="00000000" w:rsidRPr="00000000">
                    <w:rPr>
                      <w:rFonts w:ascii="Helvetica Neue" w:cs="Helvetica Neue" w:eastAsia="Helvetica Neue" w:hAnsi="Helvetica Neue"/>
                      <w:color w:val="202124"/>
                      <w:sz w:val="19"/>
                      <w:szCs w:val="19"/>
                      <w:highlight w:val="white"/>
                      <w:rtl w:val="0"/>
                    </w:rPr>
                    <w:t xml:space="preserve"> who may be affected by their actions</w:t>
                  </w:r>
                </w:p>
                <w:p w:rsidR="00000000" w:rsidDel="00000000" w:rsidP="00000000" w:rsidRDefault="00000000" w:rsidRPr="00000000" w14:paraId="00000294">
                  <w:pPr>
                    <w:numPr>
                      <w:ilvl w:val="0"/>
                      <w:numId w:val="78"/>
                    </w:numPr>
                    <w:spacing w:line="240" w:lineRule="auto"/>
                    <w:ind w:left="720" w:hanging="360"/>
                    <w:rPr>
                      <w:rFonts w:ascii="Helvetica Neue" w:cs="Helvetica Neue" w:eastAsia="Helvetica Neue" w:hAnsi="Helvetica Neue"/>
                      <w:color w:val="202124"/>
                      <w:sz w:val="19"/>
                      <w:szCs w:val="19"/>
                      <w:highlight w:val="white"/>
                      <w:u w:val="none"/>
                    </w:rPr>
                  </w:pPr>
                  <w:r w:rsidDel="00000000" w:rsidR="00000000" w:rsidRPr="00000000">
                    <w:rPr>
                      <w:rFonts w:ascii="Helvetica Neue" w:cs="Helvetica Neue" w:eastAsia="Helvetica Neue" w:hAnsi="Helvetica Neue"/>
                      <w:color w:val="202124"/>
                      <w:sz w:val="19"/>
                      <w:szCs w:val="19"/>
                      <w:highlight w:val="white"/>
                      <w:rtl w:val="0"/>
                    </w:rPr>
                    <w:t xml:space="preserve">Everyone must participate in WHS</w:t>
                  </w:r>
                </w:p>
              </w:tc>
            </w:tr>
            <w:tr>
              <w:trPr>
                <w:cantSplit w:val="0"/>
                <w:tblHeader w:val="0"/>
              </w:trPr>
              <w:tc>
                <w:tcPr>
                  <w:shd w:fill="073763" w:val="clear"/>
                </w:tcPr>
                <w:p w:rsidR="00000000" w:rsidDel="00000000" w:rsidP="00000000" w:rsidRDefault="00000000" w:rsidRPr="00000000" w14:paraId="00000295">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Consultation</w:t>
                  </w:r>
                </w:p>
              </w:tc>
              <w:tc>
                <w:tcPr/>
                <w:p w:rsidR="00000000" w:rsidDel="00000000" w:rsidP="00000000" w:rsidRDefault="00000000" w:rsidRPr="00000000" w14:paraId="00000296">
                  <w:pPr>
                    <w:spacing w:line="240" w:lineRule="auto"/>
                    <w:rPr>
                      <w:rFonts w:ascii="Helvetica Neue" w:cs="Helvetica Neue" w:eastAsia="Helvetica Neue" w:hAnsi="Helvetica Neue"/>
                      <w:color w:val="202124"/>
                      <w:sz w:val="19"/>
                      <w:szCs w:val="19"/>
                      <w:highlight w:val="white"/>
                    </w:rPr>
                  </w:pPr>
                  <w:r w:rsidDel="00000000" w:rsidR="00000000" w:rsidRPr="00000000">
                    <w:rPr>
                      <w:rFonts w:ascii="Helvetica Neue" w:cs="Helvetica Neue" w:eastAsia="Helvetica Neue" w:hAnsi="Helvetica Neue"/>
                      <w:color w:val="202124"/>
                      <w:sz w:val="19"/>
                      <w:szCs w:val="19"/>
                      <w:shd w:fill="cfe2f3" w:val="clear"/>
                      <w:rtl w:val="0"/>
                    </w:rPr>
                    <w:t xml:space="preserve">Listen to concerns and raise your concerns</w:t>
                  </w:r>
                  <w:r w:rsidDel="00000000" w:rsidR="00000000" w:rsidRPr="00000000">
                    <w:rPr>
                      <w:rFonts w:ascii="Helvetica Neue" w:cs="Helvetica Neue" w:eastAsia="Helvetica Neue" w:hAnsi="Helvetica Neue"/>
                      <w:color w:val="202124"/>
                      <w:sz w:val="19"/>
                      <w:szCs w:val="19"/>
                      <w:highlight w:val="white"/>
                      <w:rtl w:val="0"/>
                    </w:rPr>
                    <w:t xml:space="preserve"> - seek and share views and information, and - consider what your workers say before you make decisions</w:t>
                  </w:r>
                </w:p>
                <w:p w:rsidR="00000000" w:rsidDel="00000000" w:rsidP="00000000" w:rsidRDefault="00000000" w:rsidRPr="00000000" w14:paraId="00000297">
                  <w:pPr>
                    <w:numPr>
                      <w:ilvl w:val="0"/>
                      <w:numId w:val="81"/>
                    </w:numPr>
                    <w:spacing w:line="240" w:lineRule="auto"/>
                    <w:ind w:left="720" w:hanging="360"/>
                    <w:rPr>
                      <w:rFonts w:ascii="Helvetica Neue" w:cs="Helvetica Neue" w:eastAsia="Helvetica Neue" w:hAnsi="Helvetica Neue"/>
                      <w:color w:val="202124"/>
                      <w:sz w:val="19"/>
                      <w:szCs w:val="19"/>
                      <w:highlight w:val="white"/>
                      <w:u w:val="none"/>
                    </w:rPr>
                  </w:pPr>
                  <w:r w:rsidDel="00000000" w:rsidR="00000000" w:rsidRPr="00000000">
                    <w:rPr>
                      <w:rFonts w:ascii="Helvetica Neue" w:cs="Helvetica Neue" w:eastAsia="Helvetica Neue" w:hAnsi="Helvetica Neue"/>
                      <w:color w:val="202124"/>
                      <w:sz w:val="19"/>
                      <w:szCs w:val="19"/>
                      <w:highlight w:val="white"/>
                      <w:rtl w:val="0"/>
                    </w:rPr>
                    <w:t xml:space="preserve">Business should consult employees if amendments are necessary in ensuring the WHS of employees and whether improvements to processes should be made to rectify current or future issues</w:t>
                  </w:r>
                </w:p>
              </w:tc>
            </w:tr>
          </w:tbl>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Sources of internal and external workplace WHS information</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26"/>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5"/>
              <w:gridCol w:w="5375"/>
              <w:tblGridChange w:id="0">
                <w:tblGrid>
                  <w:gridCol w:w="5375"/>
                  <w:gridCol w:w="537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Internal sources</w:t>
                  </w:r>
                </w:p>
              </w:tc>
              <w:tc>
                <w:tcPr>
                  <w:shd w:fill="073763"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External 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PCBU (Person conducting a business or undertaking)</w:t>
                  </w:r>
                </w:p>
                <w:p w:rsidR="00000000" w:rsidDel="00000000" w:rsidP="00000000" w:rsidRDefault="00000000" w:rsidRPr="00000000" w14:paraId="0000029E">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Internal WHS employees</w:t>
                  </w:r>
                </w:p>
                <w:p w:rsidR="00000000" w:rsidDel="00000000" w:rsidP="00000000" w:rsidRDefault="00000000" w:rsidRPr="00000000" w14:paraId="0000029F">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WHS committee</w:t>
                  </w:r>
                </w:p>
                <w:p w:rsidR="00000000" w:rsidDel="00000000" w:rsidP="00000000" w:rsidRDefault="00000000" w:rsidRPr="00000000" w14:paraId="000002A0">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Health and Safety representative (HSR)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Safe Work Australia</w:t>
                  </w:r>
                </w:p>
                <w:p w:rsidR="00000000" w:rsidDel="00000000" w:rsidP="00000000" w:rsidRDefault="00000000" w:rsidRPr="00000000" w14:paraId="000002A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SafeWork NSW</w:t>
                  </w:r>
                </w:p>
                <w:p w:rsidR="00000000" w:rsidDel="00000000" w:rsidP="00000000" w:rsidRDefault="00000000" w:rsidRPr="00000000" w14:paraId="000002A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Local councils</w:t>
                  </w:r>
                </w:p>
                <w:p w:rsidR="00000000" w:rsidDel="00000000" w:rsidP="00000000" w:rsidRDefault="00000000" w:rsidRPr="00000000" w14:paraId="000002A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Unions</w:t>
                  </w:r>
                </w:p>
                <w:p w:rsidR="00000000" w:rsidDel="00000000" w:rsidP="00000000" w:rsidRDefault="00000000" w:rsidRPr="00000000" w14:paraId="000002A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Professional WHS associations</w:t>
                  </w:r>
                </w:p>
              </w:tc>
            </w:tr>
          </w:tbl>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Primary role/function of key bodies involved in WHS</w:t>
            </w:r>
          </w:p>
          <w:p w:rsidR="00000000" w:rsidDel="00000000" w:rsidP="00000000" w:rsidRDefault="00000000" w:rsidRPr="00000000" w14:paraId="000002A8">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7"/>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9060"/>
              <w:tblGridChange w:id="0">
                <w:tblGrid>
                  <w:gridCol w:w="1650"/>
                  <w:gridCol w:w="9060"/>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SafeWork NSW</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Insurance, workers compensation, Health &amp; Safety inspections, licences &amp; registration, laws &amp; policy</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Safe Work 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Develop policies, practices, reports, renew </w:t>
                  </w:r>
                  <w:r w:rsidDel="00000000" w:rsidR="00000000" w:rsidRPr="00000000">
                    <w:rPr>
                      <w:rFonts w:ascii="Helvetica Neue" w:cs="Helvetica Neue" w:eastAsia="Helvetica Neue" w:hAnsi="Helvetica Neue"/>
                      <w:sz w:val="19"/>
                      <w:szCs w:val="19"/>
                      <w:rtl w:val="0"/>
                    </w:rPr>
                    <w:t xml:space="preserve">licences</w:t>
                  </w:r>
                  <w:r w:rsidDel="00000000" w:rsidR="00000000" w:rsidRPr="00000000">
                    <w:rPr>
                      <w:rFonts w:ascii="Helvetica Neue" w:cs="Helvetica Neue" w:eastAsia="Helvetica Neue" w:hAnsi="Helvetica Neue"/>
                      <w:sz w:val="19"/>
                      <w:szCs w:val="19"/>
                      <w:rtl w:val="0"/>
                    </w:rPr>
                    <w:t xml:space="preserve">, workers compensation claims</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Local councils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Work on continually improving safety of the community</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Unions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Fight for the rights of workers and ensure fair treatment of all workers under a union</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Professional associations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numPr>
                      <w:ilvl w:val="0"/>
                      <w:numId w:val="7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Safety Institute Australia</w:t>
                  </w:r>
                </w:p>
              </w:tc>
            </w:tr>
          </w:tbl>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Importance of acting within scope of responsibility/level of authority in relation to WHS in the workplace</w:t>
            </w:r>
          </w:p>
          <w:p w:rsidR="00000000" w:rsidDel="00000000" w:rsidP="00000000" w:rsidRDefault="00000000" w:rsidRPr="00000000" w14:paraId="000002B5">
            <w:pPr>
              <w:keepNext w:val="0"/>
              <w:keepLines w:val="0"/>
              <w:pageBreakBefore w:val="0"/>
              <w:widowControl w:val="0"/>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Taking initiative</w:t>
            </w:r>
          </w:p>
          <w:p w:rsidR="00000000" w:rsidDel="00000000" w:rsidP="00000000" w:rsidRDefault="00000000" w:rsidRPr="00000000" w14:paraId="000002B6">
            <w:pPr>
              <w:keepNext w:val="0"/>
              <w:keepLines w:val="0"/>
              <w:pageBreakBefore w:val="0"/>
              <w:widowControl w:val="0"/>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Problem-solving</w:t>
            </w:r>
          </w:p>
          <w:p w:rsidR="00000000" w:rsidDel="00000000" w:rsidP="00000000" w:rsidRDefault="00000000" w:rsidRPr="00000000" w14:paraId="000002B7">
            <w:pPr>
              <w:keepNext w:val="0"/>
              <w:keepLines w:val="0"/>
              <w:pageBreakBefore w:val="0"/>
              <w:widowControl w:val="0"/>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Decision-making</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WHS compliance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pStyle w:val="Heading1"/>
              <w:spacing w:after="0" w:before="0" w:line="240" w:lineRule="auto"/>
              <w:rPr>
                <w:rFonts w:ascii="Helvetica Neue" w:cs="Helvetica Neue" w:eastAsia="Helvetica Neue" w:hAnsi="Helvetica Neue"/>
                <w:sz w:val="19"/>
                <w:szCs w:val="19"/>
              </w:rPr>
            </w:pPr>
            <w:bookmarkStart w:colFirst="0" w:colLast="0" w:name="_i9u9m3ai918y" w:id="6"/>
            <w:bookmarkEnd w:id="6"/>
            <w:r w:rsidDel="00000000" w:rsidR="00000000" w:rsidRPr="00000000">
              <w:rPr>
                <w:rFonts w:ascii="Helvetica Neue" w:cs="Helvetica Neue" w:eastAsia="Helvetica Neue" w:hAnsi="Helvetica Neue"/>
                <w:b w:val="1"/>
                <w:color w:val="3d85c6"/>
                <w:sz w:val="21"/>
                <w:szCs w:val="21"/>
                <w:rtl w:val="0"/>
              </w:rPr>
              <w:t xml:space="preserve">WHS COMPLIANCE</w:t>
            </w:r>
            <w:r w:rsidDel="00000000" w:rsidR="00000000" w:rsidRPr="00000000">
              <w:rPr>
                <w:rtl w:val="0"/>
              </w:rPr>
            </w:r>
          </w:p>
          <w:p w:rsidR="00000000" w:rsidDel="00000000" w:rsidP="00000000" w:rsidRDefault="00000000" w:rsidRPr="00000000" w14:paraId="000002B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8"/>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8790"/>
              <w:tblGridChange w:id="0">
                <w:tblGrid>
                  <w:gridCol w:w="1920"/>
                  <w:gridCol w:w="8790"/>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Regulation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Code of 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Guidance 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Standard</w:t>
                  </w:r>
                  <w:r w:rsidDel="00000000" w:rsidR="00000000" w:rsidRPr="00000000">
                    <w:rPr>
                      <w:rtl w:val="0"/>
                    </w:rPr>
                  </w:r>
                </w:p>
                <w:p w:rsidR="00000000" w:rsidDel="00000000" w:rsidP="00000000" w:rsidRDefault="00000000" w:rsidRPr="00000000" w14:paraId="000002C5">
                  <w:pPr>
                    <w:widowControl w:val="0"/>
                    <w:numPr>
                      <w:ilvl w:val="0"/>
                      <w:numId w:val="57"/>
                    </w:numPr>
                    <w:spacing w:line="240" w:lineRule="auto"/>
                    <w:ind w:left="720" w:hanging="360"/>
                    <w:rPr>
                      <w:rFonts w:ascii="Helvetica Neue" w:cs="Helvetica Neue" w:eastAsia="Helvetica Neue" w:hAnsi="Helvetica Neue"/>
                      <w:color w:val="ffffff"/>
                      <w:sz w:val="19"/>
                      <w:szCs w:val="19"/>
                      <w:u w:val="none"/>
                    </w:rPr>
                  </w:pPr>
                  <w:r w:rsidDel="00000000" w:rsidR="00000000" w:rsidRPr="00000000">
                    <w:rPr>
                      <w:rFonts w:ascii="Helvetica Neue" w:cs="Helvetica Neue" w:eastAsia="Helvetica Neue" w:hAnsi="Helvetica Neue"/>
                      <w:color w:val="ffffff"/>
                      <w:sz w:val="19"/>
                      <w:szCs w:val="19"/>
                      <w:rtl w:val="0"/>
                    </w:rPr>
                    <w:t xml:space="preserve">Australian</w:t>
                  </w:r>
                </w:p>
                <w:p w:rsidR="00000000" w:rsidDel="00000000" w:rsidP="00000000" w:rsidRDefault="00000000" w:rsidRPr="00000000" w14:paraId="000002C6">
                  <w:pPr>
                    <w:widowControl w:val="0"/>
                    <w:numPr>
                      <w:ilvl w:val="0"/>
                      <w:numId w:val="57"/>
                    </w:numPr>
                    <w:spacing w:line="240" w:lineRule="auto"/>
                    <w:ind w:left="720" w:hanging="360"/>
                    <w:rPr>
                      <w:rFonts w:ascii="Helvetica Neue" w:cs="Helvetica Neue" w:eastAsia="Helvetica Neue" w:hAnsi="Helvetica Neue"/>
                      <w:color w:val="ffffff"/>
                      <w:sz w:val="19"/>
                      <w:szCs w:val="19"/>
                      <w:u w:val="none"/>
                    </w:rPr>
                  </w:pPr>
                  <w:r w:rsidDel="00000000" w:rsidR="00000000" w:rsidRPr="00000000">
                    <w:rPr>
                      <w:rFonts w:ascii="Helvetica Neue" w:cs="Helvetica Neue" w:eastAsia="Helvetica Neue" w:hAnsi="Helvetica Neue"/>
                      <w:color w:val="ffffff"/>
                      <w:sz w:val="19"/>
                      <w:szCs w:val="19"/>
                      <w:rtl w:val="0"/>
                    </w:rPr>
                    <w:t xml:space="preserve">Industry</w:t>
                  </w:r>
                </w:p>
                <w:p w:rsidR="00000000" w:rsidDel="00000000" w:rsidP="00000000" w:rsidRDefault="00000000" w:rsidRPr="00000000" w14:paraId="000002C7">
                  <w:pPr>
                    <w:widowControl w:val="0"/>
                    <w:numPr>
                      <w:ilvl w:val="0"/>
                      <w:numId w:val="57"/>
                    </w:numPr>
                    <w:spacing w:line="240" w:lineRule="auto"/>
                    <w:ind w:left="720" w:hanging="360"/>
                    <w:rPr>
                      <w:rFonts w:ascii="Helvetica Neue" w:cs="Helvetica Neue" w:eastAsia="Helvetica Neue" w:hAnsi="Helvetica Neue"/>
                      <w:color w:val="ffffff"/>
                      <w:sz w:val="19"/>
                      <w:szCs w:val="19"/>
                      <w:u w:val="none"/>
                    </w:rPr>
                  </w:pPr>
                  <w:r w:rsidDel="00000000" w:rsidR="00000000" w:rsidRPr="00000000">
                    <w:rPr>
                      <w:rFonts w:ascii="Helvetica Neue" w:cs="Helvetica Neue" w:eastAsia="Helvetica Neue" w:hAnsi="Helvetica Neue"/>
                      <w:color w:val="ffffff"/>
                      <w:sz w:val="19"/>
                      <w:szCs w:val="19"/>
                      <w:rtl w:val="0"/>
                    </w:rPr>
                    <w:t xml:space="preserve">Workplace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2C9">
            <w:pPr>
              <w:spacing w:after="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2CA">
            <w:pPr>
              <w:spacing w:after="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21"/>
                <w:szCs w:val="21"/>
                <w:rtl w:val="0"/>
              </w:rPr>
              <w:t xml:space="preserve">WHS Legislation</w:t>
            </w:r>
            <w:r w:rsidDel="00000000" w:rsidR="00000000" w:rsidRPr="00000000">
              <w:rPr>
                <w:rtl w:val="0"/>
              </w:rPr>
            </w:r>
          </w:p>
          <w:p w:rsidR="00000000" w:rsidDel="00000000" w:rsidP="00000000" w:rsidRDefault="00000000" w:rsidRPr="00000000" w14:paraId="000002CB">
            <w:pPr>
              <w:spacing w:after="0" w:lineRule="auto"/>
              <w:rPr>
                <w:rFonts w:ascii="Helvetica Neue" w:cs="Helvetica Neue" w:eastAsia="Helvetica Neue" w:hAnsi="Helvetica Neue"/>
                <w:b w:val="1"/>
                <w:sz w:val="19"/>
                <w:szCs w:val="19"/>
              </w:rPr>
            </w:pPr>
            <w:r w:rsidDel="00000000" w:rsidR="00000000" w:rsidRPr="00000000">
              <w:rPr>
                <w:rtl w:val="0"/>
              </w:rPr>
            </w:r>
          </w:p>
          <w:tbl>
            <w:tblPr>
              <w:tblStyle w:val="Table29"/>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8340"/>
              <w:tblGridChange w:id="0">
                <w:tblGrid>
                  <w:gridCol w:w="2385"/>
                  <w:gridCol w:w="8340"/>
                </w:tblGrid>
              </w:tblGridChange>
            </w:tblGrid>
            <w:tr>
              <w:trPr>
                <w:cantSplit w:val="0"/>
                <w:tblHeader w:val="0"/>
              </w:trPr>
              <w:tc>
                <w:tcPr>
                  <w:shd w:fill="073763" w:val="clear"/>
                </w:tcPr>
                <w:p w:rsidR="00000000" w:rsidDel="00000000" w:rsidP="00000000" w:rsidRDefault="00000000" w:rsidRPr="00000000" w14:paraId="000002CC">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WHS Health and Safety Act 2011 (NSW)</w:t>
                  </w:r>
                </w:p>
              </w:tc>
              <w:tc>
                <w:tcPr/>
                <w:p w:rsidR="00000000" w:rsidDel="00000000" w:rsidP="00000000" w:rsidRDefault="00000000" w:rsidRPr="00000000" w14:paraId="000002CD">
                  <w:pPr>
                    <w:spacing w:line="240" w:lineRule="auto"/>
                    <w:rPr>
                      <w:rFonts w:ascii="Helvetica Neue" w:cs="Helvetica Neue" w:eastAsia="Helvetica Neue" w:hAnsi="Helvetica Neue"/>
                      <w:sz w:val="19"/>
                      <w:szCs w:val="19"/>
                      <w:shd w:fill="cfe2f3" w:val="clear"/>
                    </w:rPr>
                  </w:pPr>
                  <w:r w:rsidDel="00000000" w:rsidR="00000000" w:rsidRPr="00000000">
                    <w:rPr>
                      <w:rFonts w:ascii="Helvetica Neue" w:cs="Helvetica Neue" w:eastAsia="Helvetica Neue" w:hAnsi="Helvetica Neue"/>
                      <w:b w:val="1"/>
                      <w:sz w:val="19"/>
                      <w:szCs w:val="19"/>
                      <w:rtl w:val="0"/>
                    </w:rPr>
                    <w:t xml:space="preserve">Act:</w:t>
                  </w:r>
                  <w:r w:rsidDel="00000000" w:rsidR="00000000" w:rsidRPr="00000000">
                    <w:rPr>
                      <w:rFonts w:ascii="Helvetica Neue" w:cs="Helvetica Neue" w:eastAsia="Helvetica Neue" w:hAnsi="Helvetica Neue"/>
                      <w:sz w:val="19"/>
                      <w:szCs w:val="19"/>
                      <w:rtl w:val="0"/>
                    </w:rPr>
                    <w:t xml:space="preserve"> A legally binding document that </w:t>
                  </w:r>
                  <w:r w:rsidDel="00000000" w:rsidR="00000000" w:rsidRPr="00000000">
                    <w:rPr>
                      <w:rFonts w:ascii="Helvetica Neue" w:cs="Helvetica Neue" w:eastAsia="Helvetica Neue" w:hAnsi="Helvetica Neue"/>
                      <w:sz w:val="19"/>
                      <w:szCs w:val="19"/>
                      <w:shd w:fill="cfe2f3" w:val="clear"/>
                      <w:rtl w:val="0"/>
                    </w:rPr>
                    <w:t xml:space="preserve">defines expected legal behaviour in a specific circumstance</w:t>
                  </w:r>
                </w:p>
                <w:p w:rsidR="00000000" w:rsidDel="00000000" w:rsidP="00000000" w:rsidRDefault="00000000" w:rsidRPr="00000000" w14:paraId="000002CE">
                  <w:pPr>
                    <w:numPr>
                      <w:ilvl w:val="0"/>
                      <w:numId w:val="6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Covers health, welfare and safety of people at work in NSW</w:t>
                  </w:r>
                </w:p>
              </w:tc>
            </w:tr>
            <w:tr>
              <w:trPr>
                <w:cantSplit w:val="0"/>
                <w:tblHeader w:val="0"/>
              </w:trPr>
              <w:tc>
                <w:tcPr>
                  <w:shd w:fill="073763" w:val="clear"/>
                </w:tcPr>
                <w:p w:rsidR="00000000" w:rsidDel="00000000" w:rsidP="00000000" w:rsidRDefault="00000000" w:rsidRPr="00000000" w14:paraId="000002CF">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Work Health and Safety Regulation 2011 (NSW)</w:t>
                  </w:r>
                </w:p>
              </w:tc>
              <w:tc>
                <w:tcPr/>
                <w:p w:rsidR="00000000" w:rsidDel="00000000" w:rsidP="00000000" w:rsidRDefault="00000000" w:rsidRPr="00000000" w14:paraId="000002D0">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Regulation: </w:t>
                  </w:r>
                  <w:r w:rsidDel="00000000" w:rsidR="00000000" w:rsidRPr="00000000">
                    <w:rPr>
                      <w:rFonts w:ascii="Helvetica Neue" w:cs="Helvetica Neue" w:eastAsia="Helvetica Neue" w:hAnsi="Helvetica Neue"/>
                      <w:sz w:val="19"/>
                      <w:szCs w:val="19"/>
                      <w:shd w:fill="cfe2f3" w:val="clear"/>
                      <w:rtl w:val="0"/>
                    </w:rPr>
                    <w:t xml:space="preserve">A legally enforceable rule</w:t>
                  </w:r>
                  <w:r w:rsidDel="00000000" w:rsidR="00000000" w:rsidRPr="00000000">
                    <w:rPr>
                      <w:rFonts w:ascii="Helvetica Neue" w:cs="Helvetica Neue" w:eastAsia="Helvetica Neue" w:hAnsi="Helvetica Neue"/>
                      <w:sz w:val="19"/>
                      <w:szCs w:val="19"/>
                      <w:rtl w:val="0"/>
                    </w:rPr>
                    <w:t xml:space="preserve"> created by a State or Federal government</w:t>
                  </w:r>
                </w:p>
                <w:p w:rsidR="00000000" w:rsidDel="00000000" w:rsidP="00000000" w:rsidRDefault="00000000" w:rsidRPr="00000000" w14:paraId="000002D1">
                  <w:pPr>
                    <w:numPr>
                      <w:ilvl w:val="0"/>
                      <w:numId w:val="4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Protects people at workplaces from risk to their health or safety and promotes safe and healthy work environments</w:t>
                  </w:r>
                </w:p>
              </w:tc>
            </w:tr>
          </w:tbl>
          <w:p w:rsidR="00000000" w:rsidDel="00000000" w:rsidP="00000000" w:rsidRDefault="00000000" w:rsidRPr="00000000" w14:paraId="000002D2">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D3">
            <w:pPr>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21"/>
                <w:szCs w:val="21"/>
                <w:rtl w:val="0"/>
              </w:rPr>
              <w:t xml:space="preserve">Codes of practice</w:t>
            </w:r>
            <w:r w:rsidDel="00000000" w:rsidR="00000000" w:rsidRPr="00000000">
              <w:rPr>
                <w:rtl w:val="0"/>
              </w:rPr>
            </w:r>
          </w:p>
          <w:p w:rsidR="00000000" w:rsidDel="00000000" w:rsidP="00000000" w:rsidRDefault="00000000" w:rsidRPr="00000000" w14:paraId="000002D4">
            <w:pPr>
              <w:rPr>
                <w:rFonts w:ascii="Helvetica Neue" w:cs="Helvetica Neue" w:eastAsia="Helvetica Neue" w:hAnsi="Helvetica Neue"/>
                <w:b w:val="1"/>
                <w:sz w:val="19"/>
                <w:szCs w:val="19"/>
              </w:rPr>
            </w:pPr>
            <w:r w:rsidDel="00000000" w:rsidR="00000000" w:rsidRPr="00000000">
              <w:rPr>
                <w:rtl w:val="0"/>
              </w:rPr>
            </w:r>
          </w:p>
          <w:tbl>
            <w:tblPr>
              <w:tblStyle w:val="Table30"/>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8340"/>
              <w:tblGridChange w:id="0">
                <w:tblGrid>
                  <w:gridCol w:w="2385"/>
                  <w:gridCol w:w="8340"/>
                </w:tblGrid>
              </w:tblGridChange>
            </w:tblGrid>
            <w:tr>
              <w:trPr>
                <w:cantSplit w:val="0"/>
                <w:tblHeader w:val="0"/>
              </w:trPr>
              <w:tc>
                <w:tcPr>
                  <w:shd w:fill="073763" w:val="clear"/>
                </w:tcPr>
                <w:p w:rsidR="00000000" w:rsidDel="00000000" w:rsidP="00000000" w:rsidRDefault="00000000" w:rsidRPr="00000000" w14:paraId="000002D5">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First aid in the workplace</w:t>
                  </w:r>
                </w:p>
              </w:tc>
              <w:tc>
                <w:tcPr/>
                <w:p w:rsidR="00000000" w:rsidDel="00000000" w:rsidP="00000000" w:rsidRDefault="00000000" w:rsidRPr="00000000" w14:paraId="000002D6">
                  <w:pPr>
                    <w:spacing w:line="240" w:lineRule="auto"/>
                    <w:ind w:left="0" w:firstLine="0"/>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Pr>
                <w:p w:rsidR="00000000" w:rsidDel="00000000" w:rsidP="00000000" w:rsidRDefault="00000000" w:rsidRPr="00000000" w14:paraId="000002D7">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Hazardous substances</w:t>
                  </w:r>
                </w:p>
              </w:tc>
              <w:tc>
                <w:tcPr/>
                <w:p w:rsidR="00000000" w:rsidDel="00000000" w:rsidP="00000000" w:rsidRDefault="00000000" w:rsidRPr="00000000" w14:paraId="000002D8">
                  <w:pPr>
                    <w:spacing w:line="240" w:lineRule="auto"/>
                    <w:ind w:left="0" w:firstLine="0"/>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Pr>
                <w:p w:rsidR="00000000" w:rsidDel="00000000" w:rsidP="00000000" w:rsidRDefault="00000000" w:rsidRPr="00000000" w14:paraId="000002D9">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Manual handling</w:t>
                  </w:r>
                </w:p>
              </w:tc>
              <w:tc>
                <w:tcPr/>
                <w:p w:rsidR="00000000" w:rsidDel="00000000" w:rsidP="00000000" w:rsidRDefault="00000000" w:rsidRPr="00000000" w14:paraId="000002DA">
                  <w:pPr>
                    <w:spacing w:line="240" w:lineRule="auto"/>
                    <w:ind w:left="0" w:firstLine="0"/>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Pr>
                <w:p w:rsidR="00000000" w:rsidDel="00000000" w:rsidP="00000000" w:rsidRDefault="00000000" w:rsidRPr="00000000" w14:paraId="000002DB">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Risk management and reporting</w:t>
                  </w:r>
                </w:p>
              </w:tc>
              <w:tc>
                <w:tcPr/>
                <w:p w:rsidR="00000000" w:rsidDel="00000000" w:rsidP="00000000" w:rsidRDefault="00000000" w:rsidRPr="00000000" w14:paraId="000002DC">
                  <w:pPr>
                    <w:spacing w:line="240" w:lineRule="auto"/>
                    <w:ind w:left="0" w:firstLine="0"/>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Pr>
                <w:p w:rsidR="00000000" w:rsidDel="00000000" w:rsidP="00000000" w:rsidRDefault="00000000" w:rsidRPr="00000000" w14:paraId="000002DD">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WHS consultation</w:t>
                  </w:r>
                </w:p>
              </w:tc>
              <w:tc>
                <w:tcPr/>
                <w:p w:rsidR="00000000" w:rsidDel="00000000" w:rsidP="00000000" w:rsidRDefault="00000000" w:rsidRPr="00000000" w14:paraId="000002DE">
                  <w:pPr>
                    <w:spacing w:line="240" w:lineRule="auto"/>
                    <w:ind w:left="0" w:firstLine="0"/>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Pr>
                <w:p w:rsidR="00000000" w:rsidDel="00000000" w:rsidP="00000000" w:rsidRDefault="00000000" w:rsidRPr="00000000" w14:paraId="000002DF">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Work environment and facilities</w:t>
                  </w:r>
                </w:p>
              </w:tc>
              <w:tc>
                <w:tcPr/>
                <w:p w:rsidR="00000000" w:rsidDel="00000000" w:rsidP="00000000" w:rsidRDefault="00000000" w:rsidRPr="00000000" w14:paraId="000002E0">
                  <w:pPr>
                    <w:spacing w:line="240" w:lineRule="auto"/>
                    <w:ind w:left="0" w:firstLine="0"/>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Pr>
                <w:p w:rsidR="00000000" w:rsidDel="00000000" w:rsidP="00000000" w:rsidRDefault="00000000" w:rsidRPr="00000000" w14:paraId="000002E1">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Working with electricity</w:t>
                  </w:r>
                </w:p>
              </w:tc>
              <w:tc>
                <w:tcPr/>
                <w:p w:rsidR="00000000" w:rsidDel="00000000" w:rsidP="00000000" w:rsidRDefault="00000000" w:rsidRPr="00000000" w14:paraId="000002E2">
                  <w:pPr>
                    <w:spacing w:line="240" w:lineRule="auto"/>
                    <w:ind w:left="0" w:firstLine="0"/>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2E3">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E4">
            <w:pPr>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21"/>
                <w:szCs w:val="21"/>
                <w:rtl w:val="0"/>
              </w:rPr>
              <w:t xml:space="preserve">WHS rights, duties and responsibilities of the PCBU, officer and worker</w:t>
            </w: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E7">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Functions and powers of WHS inspectors</w:t>
            </w: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EA">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Consequences of non-compliance</w:t>
            </w:r>
            <w:r w:rsidDel="00000000" w:rsidR="00000000" w:rsidRPr="00000000">
              <w:rPr>
                <w:rtl w:val="0"/>
              </w:rPr>
            </w:r>
          </w:p>
          <w:p w:rsidR="00000000" w:rsidDel="00000000" w:rsidP="00000000" w:rsidRDefault="00000000" w:rsidRPr="00000000" w14:paraId="000002EB">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Failure to observe WHS workplace policy and procedures</w:t>
            </w:r>
          </w:p>
          <w:p w:rsidR="00000000" w:rsidDel="00000000" w:rsidP="00000000" w:rsidRDefault="00000000" w:rsidRPr="00000000" w14:paraId="000002EC">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Failure to meet legislative requirements</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EF">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Safety signs, symbols and barricades</w:t>
            </w:r>
            <w:r w:rsidDel="00000000" w:rsidR="00000000" w:rsidRPr="00000000">
              <w:rPr>
                <w:rtl w:val="0"/>
              </w:rPr>
            </w:r>
          </w:p>
          <w:p w:rsidR="00000000" w:rsidDel="00000000" w:rsidP="00000000" w:rsidRDefault="00000000" w:rsidRPr="00000000" w14:paraId="000002F0">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Appropriate placement</w:t>
            </w:r>
          </w:p>
          <w:p w:rsidR="00000000" w:rsidDel="00000000" w:rsidP="00000000" w:rsidRDefault="00000000" w:rsidRPr="00000000" w14:paraId="000002F1">
            <w:pPr>
              <w:numPr>
                <w:ilvl w:val="0"/>
                <w:numId w:val="9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Signs must be placed in a visible location in which they cannot be destroyed or obstructed</w:t>
            </w:r>
          </w:p>
          <w:p w:rsidR="00000000" w:rsidDel="00000000" w:rsidP="00000000" w:rsidRDefault="00000000" w:rsidRPr="00000000" w14:paraId="000002F2">
            <w:pPr>
              <w:numPr>
                <w:ilvl w:val="0"/>
                <w:numId w:val="9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Legislation requires signs in the workplace where special actions must be undertaken by everyone who is on the site or to mark the location of essential equipment required for emergency use</w:t>
            </w:r>
          </w:p>
          <w:p w:rsidR="00000000" w:rsidDel="00000000" w:rsidP="00000000" w:rsidRDefault="00000000" w:rsidRPr="00000000" w14:paraId="000002F3">
            <w:pPr>
              <w:rPr>
                <w:rFonts w:ascii="Helvetica Neue" w:cs="Helvetica Neue" w:eastAsia="Helvetica Neue" w:hAnsi="Helvetica Neue"/>
                <w:b w:val="1"/>
                <w:sz w:val="19"/>
                <w:szCs w:val="19"/>
              </w:rPr>
            </w:pPr>
            <w:r w:rsidDel="00000000" w:rsidR="00000000" w:rsidRPr="00000000">
              <w:rPr>
                <w:rtl w:val="0"/>
              </w:rPr>
            </w:r>
          </w:p>
          <w:tbl>
            <w:tblPr>
              <w:tblStyle w:val="Table31"/>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9300"/>
              <w:tblGridChange w:id="0">
                <w:tblGrid>
                  <w:gridCol w:w="1425"/>
                  <w:gridCol w:w="9300"/>
                </w:tblGrid>
              </w:tblGridChange>
            </w:tblGrid>
            <w:tr>
              <w:trPr>
                <w:cantSplit w:val="0"/>
                <w:trHeight w:val="424.98046875" w:hRule="atLeast"/>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Safety colour &amp; Symbol</w:t>
                  </w:r>
                </w:p>
              </w:tc>
              <w:tc>
                <w:tcPr>
                  <w:shd w:fill="073763"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Meaning</w:t>
                  </w:r>
                </w:p>
              </w:tc>
            </w:tr>
            <w:tr>
              <w:trPr>
                <w:cantSplit w:val="0"/>
                <w:tblHeader w:val="0"/>
              </w:trPr>
              <w:tc>
                <w:tcPr>
                  <w:shd w:fill="e06666"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jc w:val="cente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Pr>
                    <w:drawing>
                      <wp:inline distB="0" distT="0" distL="0" distR="0">
                        <wp:extent cx="643800" cy="647871"/>
                        <wp:effectExtent b="0" l="0" r="0" t="0"/>
                        <wp:docPr descr="A screenshot of a cell phone&#10;&#10;Description automatically generated" id="3" name="image1.png"/>
                        <a:graphic>
                          <a:graphicData uri="http://schemas.openxmlformats.org/drawingml/2006/picture">
                            <pic:pic>
                              <pic:nvPicPr>
                                <pic:cNvPr descr="A screenshot of a cell phone&#10;&#10;Description automatically generated" id="0" name="image1.png"/>
                                <pic:cNvPicPr preferRelativeResize="0"/>
                              </pic:nvPicPr>
                              <pic:blipFill>
                                <a:blip r:embed="rId14"/>
                                <a:srcRect b="66959" l="5860" r="75637" t="19420"/>
                                <a:stretch>
                                  <a:fillRect/>
                                </a:stretch>
                              </pic:blipFill>
                              <pic:spPr>
                                <a:xfrm>
                                  <a:off x="0" y="0"/>
                                  <a:ext cx="643800" cy="64787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b w:val="1"/>
                      <w:sz w:val="19"/>
                      <w:szCs w:val="19"/>
                      <w:shd w:fill="cfe2f3" w:val="clear"/>
                      <w:rtl w:val="0"/>
                    </w:rPr>
                    <w:t xml:space="preserve">Prohibition</w:t>
                  </w:r>
                </w:p>
                <w:p w:rsidR="00000000" w:rsidDel="00000000" w:rsidP="00000000" w:rsidRDefault="00000000" w:rsidRPr="00000000" w14:paraId="000002F8">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2F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E.g. </w:t>
                  </w:r>
                  <w:r w:rsidDel="00000000" w:rsidR="00000000" w:rsidRPr="00000000">
                    <w:rPr>
                      <w:rFonts w:ascii="Helvetica Neue" w:cs="Helvetica Neue" w:eastAsia="Helvetica Neue" w:hAnsi="Helvetica Neue"/>
                      <w:sz w:val="19"/>
                      <w:szCs w:val="19"/>
                      <w:rtl w:val="0"/>
                    </w:rPr>
                    <w:t xml:space="preserve">No smoking</w:t>
                  </w:r>
                </w:p>
              </w:tc>
            </w:tr>
            <w:tr>
              <w:trPr>
                <w:cantSplit w:val="0"/>
                <w:tblHeader w:val="0"/>
              </w:trPr>
              <w:tc>
                <w:tcPr>
                  <w:shd w:fill="ffd966"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jc w:val="cente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Pr>
                    <w:drawing>
                      <wp:inline distB="0" distT="0" distL="0" distR="0">
                        <wp:extent cx="643800" cy="647871"/>
                        <wp:effectExtent b="0" l="0" r="0" t="0"/>
                        <wp:docPr descr="A screenshot of a cell phone&#10;&#10;Description automatically generated" id="5" name="image1.png"/>
                        <a:graphic>
                          <a:graphicData uri="http://schemas.openxmlformats.org/drawingml/2006/picture">
                            <pic:pic>
                              <pic:nvPicPr>
                                <pic:cNvPr descr="A screenshot of a cell phone&#10;&#10;Description automatically generated" id="0" name="image1.png"/>
                                <pic:cNvPicPr preferRelativeResize="0"/>
                              </pic:nvPicPr>
                              <pic:blipFill>
                                <a:blip r:embed="rId14"/>
                                <a:srcRect b="51135" l="5588" r="75909" t="35244"/>
                                <a:stretch>
                                  <a:fillRect/>
                                </a:stretch>
                              </pic:blipFill>
                              <pic:spPr>
                                <a:xfrm>
                                  <a:off x="0" y="0"/>
                                  <a:ext cx="643800" cy="64787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shd w:fill="cfe2f3" w:val="clear"/>
                      <w:rtl w:val="0"/>
                    </w:rPr>
                    <w:t xml:space="preserve">Warning</w:t>
                  </w:r>
                  <w:r w:rsidDel="00000000" w:rsidR="00000000" w:rsidRPr="00000000">
                    <w:rPr>
                      <w:rtl w:val="0"/>
                    </w:rPr>
                  </w:r>
                </w:p>
                <w:p w:rsidR="00000000" w:rsidDel="00000000" w:rsidP="00000000" w:rsidRDefault="00000000" w:rsidRPr="00000000" w14:paraId="000002FC">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2F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E.g. </w:t>
                  </w:r>
                  <w:r w:rsidDel="00000000" w:rsidR="00000000" w:rsidRPr="00000000">
                    <w:rPr>
                      <w:rFonts w:ascii="Helvetica Neue" w:cs="Helvetica Neue" w:eastAsia="Helvetica Neue" w:hAnsi="Helvetica Neue"/>
                      <w:sz w:val="19"/>
                      <w:szCs w:val="19"/>
                      <w:rtl w:val="0"/>
                    </w:rPr>
                    <w:t xml:space="preserve">Flammable substance, overhead working</w:t>
                  </w:r>
                </w:p>
              </w:tc>
            </w:tr>
            <w:tr>
              <w:trPr>
                <w:cantSplit w:val="0"/>
                <w:tblHeader w:val="0"/>
              </w:trPr>
              <w:tc>
                <w:tcPr>
                  <w:shd w:fill="6d9eeb"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jc w:val="cente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Pr>
                    <w:drawing>
                      <wp:inline distB="0" distT="0" distL="0" distR="0">
                        <wp:extent cx="643800" cy="647871"/>
                        <wp:effectExtent b="0" l="0" r="0" t="0"/>
                        <wp:docPr descr="A screenshot of a cell phone&#10;&#10;Description automatically generated" id="2" name="image1.png"/>
                        <a:graphic>
                          <a:graphicData uri="http://schemas.openxmlformats.org/drawingml/2006/picture">
                            <pic:pic>
                              <pic:nvPicPr>
                                <pic:cNvPr descr="A screenshot of a cell phone&#10;&#10;Description automatically generated" id="0" name="image1.png"/>
                                <pic:cNvPicPr preferRelativeResize="0"/>
                              </pic:nvPicPr>
                              <pic:blipFill>
                                <a:blip r:embed="rId14"/>
                                <a:srcRect b="35345" l="5588" r="75909" t="51020"/>
                                <a:stretch>
                                  <a:fillRect/>
                                </a:stretch>
                              </pic:blipFill>
                              <pic:spPr>
                                <a:xfrm>
                                  <a:off x="0" y="0"/>
                                  <a:ext cx="643800" cy="64787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b w:val="1"/>
                      <w:sz w:val="19"/>
                      <w:szCs w:val="19"/>
                      <w:shd w:fill="cfe2f3" w:val="clear"/>
                      <w:rtl w:val="0"/>
                    </w:rPr>
                    <w:t xml:space="preserve">Mandatory action</w:t>
                  </w:r>
                </w:p>
                <w:p w:rsidR="00000000" w:rsidDel="00000000" w:rsidP="00000000" w:rsidRDefault="00000000" w:rsidRPr="00000000" w14:paraId="00000300">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30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E.g. </w:t>
                  </w:r>
                  <w:r w:rsidDel="00000000" w:rsidR="00000000" w:rsidRPr="00000000">
                    <w:rPr>
                      <w:rFonts w:ascii="Helvetica Neue" w:cs="Helvetica Neue" w:eastAsia="Helvetica Neue" w:hAnsi="Helvetica Neue"/>
                      <w:sz w:val="19"/>
                      <w:szCs w:val="19"/>
                      <w:rtl w:val="0"/>
                    </w:rPr>
                    <w:t xml:space="preserve">Protective gear</w:t>
                  </w:r>
                </w:p>
              </w:tc>
            </w:tr>
            <w:tr>
              <w:trPr>
                <w:cantSplit w:val="0"/>
                <w:tblHeader w:val="0"/>
              </w:trPr>
              <w:tc>
                <w:tcPr>
                  <w:shd w:fill="93c47d"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jc w:val="cente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Pr>
                    <w:drawing>
                      <wp:inline distB="0" distT="0" distL="0" distR="0">
                        <wp:extent cx="643800" cy="647871"/>
                        <wp:effectExtent b="0" l="0" r="0" t="0"/>
                        <wp:docPr descr="A screenshot of a cell phone&#10;&#10;Description automatically generated" id="6" name="image1.png"/>
                        <a:graphic>
                          <a:graphicData uri="http://schemas.openxmlformats.org/drawingml/2006/picture">
                            <pic:pic>
                              <pic:nvPicPr>
                                <pic:cNvPr descr="A screenshot of a cell phone&#10;&#10;Description automatically generated" id="0" name="image1.png"/>
                                <pic:cNvPicPr preferRelativeResize="0"/>
                              </pic:nvPicPr>
                              <pic:blipFill>
                                <a:blip r:embed="rId14"/>
                                <a:srcRect b="19287" l="5860" r="75637" t="67092"/>
                                <a:stretch>
                                  <a:fillRect/>
                                </a:stretch>
                              </pic:blipFill>
                              <pic:spPr>
                                <a:xfrm>
                                  <a:off x="0" y="0"/>
                                  <a:ext cx="643800" cy="64787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b w:val="1"/>
                      <w:sz w:val="19"/>
                      <w:szCs w:val="19"/>
                      <w:shd w:fill="cfe2f3" w:val="clear"/>
                      <w:rtl w:val="0"/>
                    </w:rPr>
                    <w:t xml:space="preserve">Emergency</w:t>
                  </w:r>
                </w:p>
                <w:p w:rsidR="00000000" w:rsidDel="00000000" w:rsidP="00000000" w:rsidRDefault="00000000" w:rsidRPr="00000000" w14:paraId="00000304">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30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E.g. </w:t>
                  </w:r>
                  <w:r w:rsidDel="00000000" w:rsidR="00000000" w:rsidRPr="00000000">
                    <w:rPr>
                      <w:rFonts w:ascii="Helvetica Neue" w:cs="Helvetica Neue" w:eastAsia="Helvetica Neue" w:hAnsi="Helvetica Neue"/>
                      <w:sz w:val="19"/>
                      <w:szCs w:val="19"/>
                      <w:rtl w:val="0"/>
                    </w:rPr>
                    <w:t xml:space="preserve">Escape route, safe condition, escape equipment, first aid</w:t>
                  </w:r>
                </w:p>
              </w:tc>
            </w:tr>
            <w:tr>
              <w:trPr>
                <w:cantSplit w:val="0"/>
                <w:tblHeader w:val="0"/>
              </w:trPr>
              <w:tc>
                <w:tcPr>
                  <w:shd w:fill="e06666"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jc w:val="cente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Pr>
                    <w:drawing>
                      <wp:inline distB="0" distT="0" distL="0" distR="0">
                        <wp:extent cx="643800" cy="647871"/>
                        <wp:effectExtent b="0" l="0" r="0" t="0"/>
                        <wp:docPr descr="A screenshot of a cell phone&#10;&#10;Description automatically generated" id="4" name="image1.png"/>
                        <a:graphic>
                          <a:graphicData uri="http://schemas.openxmlformats.org/drawingml/2006/picture">
                            <pic:pic>
                              <pic:nvPicPr>
                                <pic:cNvPr descr="A screenshot of a cell phone&#10;&#10;Description automatically generated" id="0" name="image1.png"/>
                                <pic:cNvPicPr preferRelativeResize="0"/>
                              </pic:nvPicPr>
                              <pic:blipFill>
                                <a:blip r:embed="rId14"/>
                                <a:srcRect b="3463" l="5860" r="75637" t="82915"/>
                                <a:stretch>
                                  <a:fillRect/>
                                </a:stretch>
                              </pic:blipFill>
                              <pic:spPr>
                                <a:xfrm>
                                  <a:off x="0" y="0"/>
                                  <a:ext cx="643800" cy="64787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b w:val="1"/>
                      <w:sz w:val="19"/>
                      <w:szCs w:val="19"/>
                      <w:shd w:fill="cfe2f3" w:val="clear"/>
                      <w:rtl w:val="0"/>
                    </w:rPr>
                    <w:t xml:space="preserve">Fire fighting equipment</w:t>
                  </w:r>
                </w:p>
                <w:p w:rsidR="00000000" w:rsidDel="00000000" w:rsidP="00000000" w:rsidRDefault="00000000" w:rsidRPr="00000000" w14:paraId="00000308">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30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E.g. </w:t>
                  </w:r>
                  <w:r w:rsidDel="00000000" w:rsidR="00000000" w:rsidRPr="00000000">
                    <w:rPr>
                      <w:rFonts w:ascii="Helvetica Neue" w:cs="Helvetica Neue" w:eastAsia="Helvetica Neue" w:hAnsi="Helvetica Neue"/>
                      <w:sz w:val="19"/>
                      <w:szCs w:val="19"/>
                      <w:rtl w:val="0"/>
                    </w:rPr>
                    <w:t xml:space="preserve">Fire alarm, fire hose</w:t>
                  </w:r>
                </w:p>
              </w:tc>
            </w:tr>
          </w:tbl>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0B">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Purpose and importance of monitoring and reporting</w:t>
            </w: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Ensuring safety, insurance, compensation and the amendment of identified issues and areas of concern</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0F">
            <w:pPr>
              <w:rPr>
                <w:rFonts w:ascii="Helvetica Neue" w:cs="Helvetica Neue" w:eastAsia="Helvetica Neue" w:hAnsi="Helvetica Neue"/>
                <w:sz w:val="17"/>
                <w:szCs w:val="17"/>
              </w:rPr>
            </w:pPr>
            <w:r w:rsidDel="00000000" w:rsidR="00000000" w:rsidRPr="00000000">
              <w:rPr>
                <w:rFonts w:ascii="Helvetica Neue" w:cs="Helvetica Neue" w:eastAsia="Helvetica Neue" w:hAnsi="Helvetica Neue"/>
                <w:b w:val="1"/>
                <w:sz w:val="19"/>
                <w:szCs w:val="19"/>
                <w:rtl w:val="0"/>
              </w:rPr>
              <w:t xml:space="preserve">Types of reporting</w:t>
            </w:r>
            <w:r w:rsidDel="00000000" w:rsidR="00000000" w:rsidRPr="00000000">
              <w:rPr>
                <w:rtl w:val="0"/>
              </w:rPr>
            </w:r>
          </w:p>
          <w:p w:rsidR="00000000" w:rsidDel="00000000" w:rsidP="00000000" w:rsidRDefault="00000000" w:rsidRPr="00000000" w14:paraId="00000310">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Formal and informal</w:t>
            </w:r>
          </w:p>
          <w:p w:rsidR="00000000" w:rsidDel="00000000" w:rsidP="00000000" w:rsidRDefault="00000000" w:rsidRPr="00000000" w14:paraId="00000311">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Written</w:t>
            </w:r>
          </w:p>
          <w:p w:rsidR="00000000" w:rsidDel="00000000" w:rsidP="00000000" w:rsidRDefault="00000000" w:rsidRPr="00000000" w14:paraId="00000312">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Verbal</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Reporting to appropriate persons</w:t>
            </w:r>
          </w:p>
          <w:p w:rsidR="00000000" w:rsidDel="00000000" w:rsidP="00000000" w:rsidRDefault="00000000" w:rsidRPr="00000000" w14:paraId="00000315">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PCBU</w:t>
            </w:r>
          </w:p>
          <w:p w:rsidR="00000000" w:rsidDel="00000000" w:rsidP="00000000" w:rsidRDefault="00000000" w:rsidRPr="00000000" w14:paraId="00000316">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Manager</w:t>
            </w:r>
          </w:p>
          <w:p w:rsidR="00000000" w:rsidDel="00000000" w:rsidP="00000000" w:rsidRDefault="00000000" w:rsidRPr="00000000" w14:paraId="00000317">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Supervisor</w:t>
            </w:r>
          </w:p>
          <w:p w:rsidR="00000000" w:rsidDel="00000000" w:rsidP="00000000" w:rsidRDefault="00000000" w:rsidRPr="00000000" w14:paraId="00000318">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WHS committee</w:t>
            </w:r>
          </w:p>
          <w:p w:rsidR="00000000" w:rsidDel="00000000" w:rsidP="00000000" w:rsidRDefault="00000000" w:rsidRPr="00000000" w14:paraId="00000319">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Health and Safety representative (HSR)</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1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Workplace policy and protocols and regulatory requirements when monitoring, recording and reporting in WHS</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WHS consultation and participation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pStyle w:val="Heading1"/>
              <w:spacing w:after="0" w:before="0" w:line="240" w:lineRule="auto"/>
              <w:rPr>
                <w:rFonts w:ascii="Helvetica Neue" w:cs="Helvetica Neue" w:eastAsia="Helvetica Neue" w:hAnsi="Helvetica Neue"/>
                <w:sz w:val="19"/>
                <w:szCs w:val="19"/>
              </w:rPr>
            </w:pPr>
            <w:bookmarkStart w:colFirst="0" w:colLast="0" w:name="_lazbwipy9ve" w:id="7"/>
            <w:bookmarkEnd w:id="7"/>
            <w:r w:rsidDel="00000000" w:rsidR="00000000" w:rsidRPr="00000000">
              <w:rPr>
                <w:rFonts w:ascii="Helvetica Neue" w:cs="Helvetica Neue" w:eastAsia="Helvetica Neue" w:hAnsi="Helvetica Neue"/>
                <w:b w:val="1"/>
                <w:color w:val="3d85c6"/>
                <w:sz w:val="21"/>
                <w:szCs w:val="21"/>
                <w:rtl w:val="0"/>
              </w:rPr>
              <w:t xml:space="preserve">WHS CONSULTATION AND PARTICIPATION</w:t>
            </w: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Businesses must provide opportunities for employees to participate in the workplace’s WHS processes.</w:t>
            </w:r>
          </w:p>
          <w:p w:rsidR="00000000" w:rsidDel="00000000" w:rsidP="00000000" w:rsidRDefault="00000000" w:rsidRPr="00000000" w14:paraId="0000032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Formal and informal discussion</w:t>
            </w:r>
          </w:p>
          <w:p w:rsidR="00000000" w:rsidDel="00000000" w:rsidP="00000000" w:rsidRDefault="00000000" w:rsidRPr="00000000" w14:paraId="0000032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Survey</w:t>
            </w:r>
          </w:p>
          <w:p w:rsidR="00000000" w:rsidDel="00000000" w:rsidP="00000000" w:rsidRDefault="00000000" w:rsidRPr="00000000" w14:paraId="0000032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Training and workshops</w:t>
            </w:r>
          </w:p>
          <w:p w:rsidR="00000000" w:rsidDel="00000000" w:rsidP="00000000" w:rsidRDefault="00000000" w:rsidRPr="00000000" w14:paraId="0000032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WHS audit</w:t>
            </w:r>
          </w:p>
          <w:p w:rsidR="00000000" w:rsidDel="00000000" w:rsidP="00000000" w:rsidRDefault="00000000" w:rsidRPr="00000000" w14:paraId="0000032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WHS inspection</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Requirements of a health and safety committee or health and safety representative</w:t>
            </w:r>
            <w:r w:rsidDel="00000000" w:rsidR="00000000" w:rsidRPr="00000000">
              <w:rPr>
                <w:rtl w:val="0"/>
              </w:rPr>
            </w:r>
          </w:p>
          <w:p w:rsidR="00000000" w:rsidDel="00000000" w:rsidP="00000000" w:rsidRDefault="00000000" w:rsidRPr="00000000" w14:paraId="00000329">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Roles</w:t>
            </w:r>
          </w:p>
          <w:p w:rsidR="00000000" w:rsidDel="00000000" w:rsidP="00000000" w:rsidRDefault="00000000" w:rsidRPr="00000000" w14:paraId="0000032A">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Responsibilities</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Roles and responsibilities of personnel in WHS consultation and participation</w:t>
            </w:r>
          </w:p>
          <w:p w:rsidR="00000000" w:rsidDel="00000000" w:rsidP="00000000" w:rsidRDefault="00000000" w:rsidRPr="00000000" w14:paraId="0000032D">
            <w:pPr>
              <w:keepNext w:val="0"/>
              <w:keepLines w:val="0"/>
              <w:pageBreakBefore w:val="0"/>
              <w:widowControl w:val="0"/>
              <w:numPr>
                <w:ilvl w:val="0"/>
                <w:numId w:val="8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PCBU</w:t>
            </w:r>
          </w:p>
          <w:p w:rsidR="00000000" w:rsidDel="00000000" w:rsidP="00000000" w:rsidRDefault="00000000" w:rsidRPr="00000000" w14:paraId="0000032E">
            <w:pPr>
              <w:keepNext w:val="0"/>
              <w:keepLines w:val="0"/>
              <w:pageBreakBefore w:val="0"/>
              <w:widowControl w:val="0"/>
              <w:numPr>
                <w:ilvl w:val="0"/>
                <w:numId w:val="8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Manager/supervisor/team leader</w:t>
            </w:r>
          </w:p>
          <w:p w:rsidR="00000000" w:rsidDel="00000000" w:rsidP="00000000" w:rsidRDefault="00000000" w:rsidRPr="00000000" w14:paraId="0000032F">
            <w:pPr>
              <w:keepNext w:val="0"/>
              <w:keepLines w:val="0"/>
              <w:pageBreakBefore w:val="0"/>
              <w:widowControl w:val="0"/>
              <w:numPr>
                <w:ilvl w:val="0"/>
                <w:numId w:val="8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Self</w:t>
            </w:r>
          </w:p>
          <w:p w:rsidR="00000000" w:rsidDel="00000000" w:rsidP="00000000" w:rsidRDefault="00000000" w:rsidRPr="00000000" w14:paraId="00000330">
            <w:pPr>
              <w:keepNext w:val="0"/>
              <w:keepLines w:val="0"/>
              <w:pageBreakBefore w:val="0"/>
              <w:widowControl w:val="0"/>
              <w:numPr>
                <w:ilvl w:val="0"/>
                <w:numId w:val="8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Other workers</w:t>
            </w:r>
          </w:p>
          <w:p w:rsidR="00000000" w:rsidDel="00000000" w:rsidP="00000000" w:rsidRDefault="00000000" w:rsidRPr="00000000" w14:paraId="00000331">
            <w:pPr>
              <w:keepNext w:val="0"/>
              <w:keepLines w:val="0"/>
              <w:pageBreakBefore w:val="0"/>
              <w:widowControl w:val="0"/>
              <w:numPr>
                <w:ilvl w:val="0"/>
                <w:numId w:val="8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Union</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Importance of identifying, reporting and responding to:</w:t>
            </w:r>
          </w:p>
          <w:p w:rsidR="00000000" w:rsidDel="00000000" w:rsidP="00000000" w:rsidRDefault="00000000" w:rsidRPr="00000000" w14:paraId="00000334">
            <w:pPr>
              <w:keepNext w:val="0"/>
              <w:keepLines w:val="0"/>
              <w:pageBreakBefore w:val="0"/>
              <w:widowControl w:val="0"/>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WHS issues and concerns</w:t>
            </w:r>
          </w:p>
          <w:p w:rsidR="00000000" w:rsidDel="00000000" w:rsidP="00000000" w:rsidRDefault="00000000" w:rsidRPr="00000000" w14:paraId="00000335">
            <w:pPr>
              <w:keepNext w:val="0"/>
              <w:keepLines w:val="0"/>
              <w:pageBreakBefore w:val="0"/>
              <w:widowControl w:val="0"/>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Workplace hazards</w:t>
            </w:r>
          </w:p>
          <w:p w:rsidR="00000000" w:rsidDel="00000000" w:rsidP="00000000" w:rsidRDefault="00000000" w:rsidRPr="00000000" w14:paraId="00000336">
            <w:pPr>
              <w:keepNext w:val="0"/>
              <w:keepLines w:val="0"/>
              <w:pageBreakBefore w:val="0"/>
              <w:widowControl w:val="0"/>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Unsafe work practices</w:t>
            </w:r>
          </w:p>
          <w:p w:rsidR="00000000" w:rsidDel="00000000" w:rsidP="00000000" w:rsidRDefault="00000000" w:rsidRPr="00000000" w14:paraId="00000337">
            <w:pPr>
              <w:keepNext w:val="0"/>
              <w:keepLines w:val="0"/>
              <w:pageBreakBefore w:val="0"/>
              <w:widowControl w:val="0"/>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Breaches of health and safety</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i w:val="1"/>
                <w:sz w:val="19"/>
                <w:szCs w:val="19"/>
                <w:rtl w:val="0"/>
              </w:rPr>
              <w:t xml:space="preserve">Examples specific the the ICT industry and workplace</w:t>
            </w:r>
            <w:r w:rsidDel="00000000" w:rsidR="00000000" w:rsidRPr="00000000">
              <w:rPr>
                <w:rtl w:val="0"/>
              </w:rPr>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Planning and conducting WHS training sessions in the workplace</w:t>
            </w:r>
          </w:p>
          <w:p w:rsidR="00000000" w:rsidDel="00000000" w:rsidP="00000000" w:rsidRDefault="00000000" w:rsidRPr="00000000" w14:paraId="0000033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Aligned to workplace policy and procedures</w:t>
            </w:r>
          </w:p>
          <w:p w:rsidR="00000000" w:rsidDel="00000000" w:rsidP="00000000" w:rsidRDefault="00000000" w:rsidRPr="00000000" w14:paraId="0000033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Communicate importance of safe work procedures and practices</w:t>
            </w:r>
          </w:p>
          <w:p w:rsidR="00000000" w:rsidDel="00000000" w:rsidP="00000000" w:rsidRDefault="00000000" w:rsidRPr="00000000" w14:paraId="0000033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Increase work team’s understanding of their legal obligations</w:t>
            </w:r>
          </w:p>
          <w:p w:rsidR="00000000" w:rsidDel="00000000" w:rsidP="00000000" w:rsidRDefault="00000000" w:rsidRPr="00000000" w14:paraId="0000033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Implement improvements in response to WHS feedback</w:t>
            </w:r>
          </w:p>
          <w:p w:rsidR="00000000" w:rsidDel="00000000" w:rsidP="00000000" w:rsidRDefault="00000000" w:rsidRPr="00000000" w14:paraId="0000033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Meet training needs of the work team to develop and enhance WHS competence</w:t>
            </w:r>
          </w:p>
          <w:p w:rsidR="00000000" w:rsidDel="00000000" w:rsidP="00000000" w:rsidRDefault="00000000" w:rsidRPr="00000000" w14:paraId="0000034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Raise awareness of the importance of WHS monitoring and reporting</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Use of data and evidence to demonstrate how safe work practices can be improved to:</w:t>
            </w:r>
            <w:r w:rsidDel="00000000" w:rsidR="00000000" w:rsidRPr="00000000">
              <w:rPr>
                <w:rtl w:val="0"/>
              </w:rPr>
            </w:r>
          </w:p>
          <w:p w:rsidR="00000000" w:rsidDel="00000000" w:rsidP="00000000" w:rsidRDefault="00000000" w:rsidRPr="00000000" w14:paraId="0000034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Contribute to a safety culture</w:t>
            </w:r>
          </w:p>
          <w:p w:rsidR="00000000" w:rsidDel="00000000" w:rsidP="00000000" w:rsidRDefault="00000000" w:rsidRPr="00000000" w14:paraId="0000034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Continuously improve policy and systems</w:t>
            </w:r>
          </w:p>
          <w:p w:rsidR="00000000" w:rsidDel="00000000" w:rsidP="00000000" w:rsidRDefault="00000000" w:rsidRPr="00000000" w14:paraId="0000034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Empower workers</w:t>
            </w:r>
          </w:p>
          <w:p w:rsidR="00000000" w:rsidDel="00000000" w:rsidP="00000000" w:rsidRDefault="00000000" w:rsidRPr="00000000" w14:paraId="0000034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Inform management of critical health and safety risks</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Hazard identification and risk management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pStyle w:val="Heading1"/>
              <w:spacing w:after="0" w:before="0" w:line="240" w:lineRule="auto"/>
              <w:rPr>
                <w:rFonts w:ascii="Helvetica Neue" w:cs="Helvetica Neue" w:eastAsia="Helvetica Neue" w:hAnsi="Helvetica Neue"/>
                <w:sz w:val="19"/>
                <w:szCs w:val="19"/>
              </w:rPr>
            </w:pPr>
            <w:bookmarkStart w:colFirst="0" w:colLast="0" w:name="_ny7ahunemduv" w:id="8"/>
            <w:bookmarkEnd w:id="8"/>
            <w:r w:rsidDel="00000000" w:rsidR="00000000" w:rsidRPr="00000000">
              <w:rPr>
                <w:rFonts w:ascii="Helvetica Neue" w:cs="Helvetica Neue" w:eastAsia="Helvetica Neue" w:hAnsi="Helvetica Neue"/>
                <w:b w:val="1"/>
                <w:color w:val="3d85c6"/>
                <w:sz w:val="21"/>
                <w:szCs w:val="21"/>
                <w:rtl w:val="0"/>
              </w:rPr>
              <w:t xml:space="preserve">HAZARD IDENTIFICATION AND RISK MANAGEMENT</w:t>
            </w:r>
            <w:r w:rsidDel="00000000" w:rsidR="00000000" w:rsidRPr="00000000">
              <w:rPr>
                <w:rtl w:val="0"/>
              </w:rPr>
            </w:r>
          </w:p>
          <w:p w:rsidR="00000000" w:rsidDel="00000000" w:rsidP="00000000" w:rsidRDefault="00000000" w:rsidRPr="00000000" w14:paraId="0000034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2"/>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9465"/>
              <w:tblGridChange w:id="0">
                <w:tblGrid>
                  <w:gridCol w:w="1245"/>
                  <w:gridCol w:w="9465"/>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Hazard</w:t>
                  </w:r>
                </w:p>
              </w:tc>
              <w:tc>
                <w:tcPr/>
                <w:p w:rsidR="00000000" w:rsidDel="00000000" w:rsidP="00000000" w:rsidRDefault="00000000" w:rsidRPr="00000000" w14:paraId="0000034D">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situation or substance which </w:t>
                  </w:r>
                  <w:r w:rsidDel="00000000" w:rsidR="00000000" w:rsidRPr="00000000">
                    <w:rPr>
                      <w:rFonts w:ascii="Helvetica Neue" w:cs="Helvetica Neue" w:eastAsia="Helvetica Neue" w:hAnsi="Helvetica Neue"/>
                      <w:sz w:val="19"/>
                      <w:szCs w:val="19"/>
                      <w:shd w:fill="cfe2f3" w:val="clear"/>
                      <w:rtl w:val="0"/>
                    </w:rPr>
                    <w:t xml:space="preserve">could cause injury or illness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34E">
                  <w:pPr>
                    <w:numPr>
                      <w:ilvl w:val="0"/>
                      <w:numId w:val="7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Chemical, physical, behavioural</w:t>
                  </w:r>
                  <w:r w:rsidDel="00000000" w:rsidR="00000000" w:rsidRPr="00000000">
                    <w:rPr>
                      <w:rFonts w:ascii="Helvetica Neue" w:cs="Helvetica Neue" w:eastAsia="Helvetica Neue" w:hAnsi="Helvetica Neue"/>
                      <w:sz w:val="19"/>
                      <w:szCs w:val="19"/>
                      <w:rtl w:val="0"/>
                    </w:rPr>
                    <w:t xml:space="preserve"> hazards</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Risk</w:t>
                  </w:r>
                </w:p>
              </w:tc>
              <w:tc>
                <w:tcPr/>
                <w:p w:rsidR="00000000" w:rsidDel="00000000" w:rsidP="00000000" w:rsidRDefault="00000000" w:rsidRPr="00000000" w14:paraId="00000350">
                  <w:pPr>
                    <w:spacing w:line="240" w:lineRule="auto"/>
                    <w:rPr>
                      <w:rFonts w:ascii="Helvetica Neue" w:cs="Helvetica Neue" w:eastAsia="Helvetica Neue" w:hAnsi="Helvetica Neue"/>
                      <w:sz w:val="19"/>
                      <w:szCs w:val="19"/>
                      <w:shd w:fill="cfe2f3" w:val="clear"/>
                    </w:rPr>
                  </w:pPr>
                  <w:r w:rsidDel="00000000" w:rsidR="00000000" w:rsidRPr="00000000">
                    <w:rPr>
                      <w:rFonts w:ascii="Helvetica Neue" w:cs="Helvetica Neue" w:eastAsia="Helvetica Neue" w:hAnsi="Helvetica Neue"/>
                      <w:sz w:val="19"/>
                      <w:szCs w:val="19"/>
                      <w:rtl w:val="0"/>
                    </w:rPr>
                    <w:t xml:space="preserve">An activity, current or future, </w:t>
                  </w:r>
                  <w:r w:rsidDel="00000000" w:rsidR="00000000" w:rsidRPr="00000000">
                    <w:rPr>
                      <w:rFonts w:ascii="Helvetica Neue" w:cs="Helvetica Neue" w:eastAsia="Helvetica Neue" w:hAnsi="Helvetica Neue"/>
                      <w:sz w:val="19"/>
                      <w:szCs w:val="19"/>
                      <w:shd w:fill="cfe2f3" w:val="clear"/>
                      <w:rtl w:val="0"/>
                    </w:rPr>
                    <w:t xml:space="preserve">involving danger</w:t>
                  </w:r>
                </w:p>
              </w:tc>
            </w:tr>
          </w:tbl>
          <w:p w:rsidR="00000000" w:rsidDel="00000000" w:rsidP="00000000" w:rsidRDefault="00000000" w:rsidRPr="00000000" w14:paraId="00000351">
            <w:pPr>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352">
            <w:pPr>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Risk management</w:t>
            </w:r>
          </w:p>
          <w:p w:rsidR="00000000" w:rsidDel="00000000" w:rsidP="00000000" w:rsidRDefault="00000000" w:rsidRPr="00000000" w14:paraId="00000353">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3"/>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8790"/>
              <w:tblGridChange w:id="0">
                <w:tblGrid>
                  <w:gridCol w:w="1920"/>
                  <w:gridCol w:w="8790"/>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Hazard identification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34"/>
                    <w:tblW w:w="85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90"/>
                    <w:tblGridChange w:id="0">
                      <w:tblGrid>
                        <w:gridCol w:w="859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identification of potential hazards to self, colleagues, clients and others within the industry</w:t>
                        </w:r>
                      </w:p>
                    </w:tc>
                  </w:tr>
                </w:tbl>
                <w:p w:rsidR="00000000" w:rsidDel="00000000" w:rsidP="00000000" w:rsidRDefault="00000000" w:rsidRPr="00000000" w14:paraId="0000035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5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Hazards specific to ICT industry</w:t>
                  </w:r>
                </w:p>
                <w:p w:rsidR="00000000" w:rsidDel="00000000" w:rsidP="00000000" w:rsidRDefault="00000000" w:rsidRPr="00000000" w14:paraId="00000359">
                  <w:pPr>
                    <w:widowControl w:val="0"/>
                    <w:numPr>
                      <w:ilvl w:val="0"/>
                      <w:numId w:val="3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Electricity and cabling</w:t>
                  </w:r>
                </w:p>
                <w:p w:rsidR="00000000" w:rsidDel="00000000" w:rsidP="00000000" w:rsidRDefault="00000000" w:rsidRPr="00000000" w14:paraId="0000035A">
                  <w:pPr>
                    <w:widowControl w:val="0"/>
                    <w:numPr>
                      <w:ilvl w:val="0"/>
                      <w:numId w:val="3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Equipment</w:t>
                  </w:r>
                </w:p>
                <w:p w:rsidR="00000000" w:rsidDel="00000000" w:rsidP="00000000" w:rsidRDefault="00000000" w:rsidRPr="00000000" w14:paraId="0000035B">
                  <w:pPr>
                    <w:widowControl w:val="0"/>
                    <w:numPr>
                      <w:ilvl w:val="0"/>
                      <w:numId w:val="3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Hazardous or non-hazardous materials</w:t>
                  </w:r>
                </w:p>
                <w:p w:rsidR="00000000" w:rsidDel="00000000" w:rsidP="00000000" w:rsidRDefault="00000000" w:rsidRPr="00000000" w14:paraId="0000035C">
                  <w:pPr>
                    <w:widowControl w:val="0"/>
                    <w:numPr>
                      <w:ilvl w:val="0"/>
                      <w:numId w:val="3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Human factors (self and others)</w:t>
                  </w:r>
                </w:p>
                <w:p w:rsidR="00000000" w:rsidDel="00000000" w:rsidP="00000000" w:rsidRDefault="00000000" w:rsidRPr="00000000" w14:paraId="0000035D">
                  <w:pPr>
                    <w:widowControl w:val="0"/>
                    <w:numPr>
                      <w:ilvl w:val="0"/>
                      <w:numId w:val="3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Manual handling</w:t>
                  </w:r>
                </w:p>
                <w:p w:rsidR="00000000" w:rsidDel="00000000" w:rsidP="00000000" w:rsidRDefault="00000000" w:rsidRPr="00000000" w14:paraId="0000035E">
                  <w:pPr>
                    <w:widowControl w:val="0"/>
                    <w:numPr>
                      <w:ilvl w:val="0"/>
                      <w:numId w:val="3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Work environment</w:t>
                  </w:r>
                </w:p>
                <w:p w:rsidR="00000000" w:rsidDel="00000000" w:rsidP="00000000" w:rsidRDefault="00000000" w:rsidRPr="00000000" w14:paraId="0000035F">
                  <w:pPr>
                    <w:widowControl w:val="0"/>
                    <w:numPr>
                      <w:ilvl w:val="0"/>
                      <w:numId w:val="3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Work processes and practices</w:t>
                  </w:r>
                </w:p>
                <w:p w:rsidR="00000000" w:rsidDel="00000000" w:rsidP="00000000" w:rsidRDefault="00000000" w:rsidRPr="00000000" w14:paraId="0000036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6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Identifying and reporting workplace hazards</w:t>
                  </w:r>
                  <w:r w:rsidDel="00000000" w:rsidR="00000000" w:rsidRPr="00000000">
                    <w:rPr>
                      <w:rtl w:val="0"/>
                    </w:rPr>
                  </w:r>
                </w:p>
                <w:p w:rsidR="00000000" w:rsidDel="00000000" w:rsidP="00000000" w:rsidRDefault="00000000" w:rsidRPr="00000000" w14:paraId="00000362">
                  <w:pPr>
                    <w:widowControl w:val="0"/>
                    <w:numPr>
                      <w:ilvl w:val="0"/>
                      <w:numId w:val="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Reporting to relevant WHS personnel who will work to implement a solution to rectify the hazards</w:t>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Risk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numPr>
                      <w:ilvl w:val="0"/>
                      <w:numId w:val="46"/>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Identify hazards</w:t>
                  </w:r>
                </w:p>
                <w:p w:rsidR="00000000" w:rsidDel="00000000" w:rsidP="00000000" w:rsidRDefault="00000000" w:rsidRPr="00000000" w14:paraId="00000365">
                  <w:pPr>
                    <w:numPr>
                      <w:ilvl w:val="0"/>
                      <w:numId w:val="46"/>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Analyse/evaluate the risk associated with the hazard</w:t>
                  </w:r>
                </w:p>
                <w:p w:rsidR="00000000" w:rsidDel="00000000" w:rsidP="00000000" w:rsidRDefault="00000000" w:rsidRPr="00000000" w14:paraId="00000366">
                  <w:pPr>
                    <w:numPr>
                      <w:ilvl w:val="0"/>
                      <w:numId w:val="46"/>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Determine appropriate ways to eliminate or control the hazard</w:t>
                  </w:r>
                </w:p>
                <w:p w:rsidR="00000000" w:rsidDel="00000000" w:rsidP="00000000" w:rsidRDefault="00000000" w:rsidRPr="00000000" w14:paraId="0000036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5"/>
                    <w:tblW w:w="85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170"/>
                    <w:tblGridChange w:id="0">
                      <w:tblGrid>
                        <w:gridCol w:w="1395"/>
                        <w:gridCol w:w="7170"/>
                      </w:tblGrid>
                    </w:tblGridChange>
                  </w:tblGrid>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Safety Data Sheet (SDS)</w:t>
                        </w:r>
                      </w:p>
                    </w:tc>
                    <w:tc>
                      <w:tcPr/>
                      <w:p w:rsidR="00000000" w:rsidDel="00000000" w:rsidP="00000000" w:rsidRDefault="00000000" w:rsidRPr="00000000" w14:paraId="00000369">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cfe2f3" w:val="clear"/>
                            <w:rtl w:val="0"/>
                          </w:rPr>
                          <w:t xml:space="preserve">Contains information about hazardous chemicals</w:t>
                        </w:r>
                        <w:r w:rsidDel="00000000" w:rsidR="00000000" w:rsidRPr="00000000">
                          <w:rPr>
                            <w:rFonts w:ascii="Helvetica Neue" w:cs="Helvetica Neue" w:eastAsia="Helvetica Neue" w:hAnsi="Helvetica Neue"/>
                            <w:sz w:val="19"/>
                            <w:szCs w:val="19"/>
                            <w:rtl w:val="0"/>
                          </w:rPr>
                          <w:t xml:space="preserve"> used within the workplace and measures and precautions for handling them safely</w:t>
                        </w:r>
                      </w:p>
                    </w:tc>
                  </w:tr>
                </w:tbl>
                <w:p w:rsidR="00000000" w:rsidDel="00000000" w:rsidP="00000000" w:rsidRDefault="00000000" w:rsidRPr="00000000" w14:paraId="0000036A">
                  <w:pPr>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073763"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Risk control (hierarchy)</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numPr>
                      <w:ilvl w:val="0"/>
                      <w:numId w:val="35"/>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Eliminate the risk</w:t>
                  </w:r>
                </w:p>
                <w:p w:rsidR="00000000" w:rsidDel="00000000" w:rsidP="00000000" w:rsidRDefault="00000000" w:rsidRPr="00000000" w14:paraId="0000036D">
                  <w:pPr>
                    <w:numPr>
                      <w:ilvl w:val="0"/>
                      <w:numId w:val="35"/>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Minimise the risk</w:t>
                  </w:r>
                </w:p>
                <w:p w:rsidR="00000000" w:rsidDel="00000000" w:rsidP="00000000" w:rsidRDefault="00000000" w:rsidRPr="00000000" w14:paraId="0000036E">
                  <w:pPr>
                    <w:numPr>
                      <w:ilvl w:val="1"/>
                      <w:numId w:val="35"/>
                    </w:numPr>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Substitution</w:t>
                  </w:r>
                </w:p>
                <w:p w:rsidR="00000000" w:rsidDel="00000000" w:rsidP="00000000" w:rsidRDefault="00000000" w:rsidRPr="00000000" w14:paraId="0000036F">
                  <w:pPr>
                    <w:numPr>
                      <w:ilvl w:val="1"/>
                      <w:numId w:val="35"/>
                    </w:numPr>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Modification</w:t>
                  </w:r>
                </w:p>
                <w:p w:rsidR="00000000" w:rsidDel="00000000" w:rsidP="00000000" w:rsidRDefault="00000000" w:rsidRPr="00000000" w14:paraId="00000370">
                  <w:pPr>
                    <w:numPr>
                      <w:ilvl w:val="1"/>
                      <w:numId w:val="35"/>
                    </w:numPr>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Isolation</w:t>
                  </w:r>
                </w:p>
                <w:p w:rsidR="00000000" w:rsidDel="00000000" w:rsidP="00000000" w:rsidRDefault="00000000" w:rsidRPr="00000000" w14:paraId="00000371">
                  <w:pPr>
                    <w:numPr>
                      <w:ilvl w:val="1"/>
                      <w:numId w:val="35"/>
                    </w:numPr>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Engineering control</w:t>
                  </w:r>
                </w:p>
                <w:p w:rsidR="00000000" w:rsidDel="00000000" w:rsidP="00000000" w:rsidRDefault="00000000" w:rsidRPr="00000000" w14:paraId="00000372">
                  <w:pPr>
                    <w:numPr>
                      <w:ilvl w:val="0"/>
                      <w:numId w:val="35"/>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Other controls</w:t>
                  </w:r>
                </w:p>
                <w:p w:rsidR="00000000" w:rsidDel="00000000" w:rsidP="00000000" w:rsidRDefault="00000000" w:rsidRPr="00000000" w14:paraId="00000373">
                  <w:pPr>
                    <w:numPr>
                      <w:ilvl w:val="1"/>
                      <w:numId w:val="35"/>
                    </w:numPr>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Administrative</w:t>
                  </w:r>
                </w:p>
                <w:p w:rsidR="00000000" w:rsidDel="00000000" w:rsidP="00000000" w:rsidRDefault="00000000" w:rsidRPr="00000000" w14:paraId="00000374">
                  <w:pPr>
                    <w:numPr>
                      <w:ilvl w:val="1"/>
                      <w:numId w:val="35"/>
                    </w:numPr>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Safe work practices</w:t>
                  </w:r>
                </w:p>
                <w:p w:rsidR="00000000" w:rsidDel="00000000" w:rsidP="00000000" w:rsidRDefault="00000000" w:rsidRPr="00000000" w14:paraId="00000375">
                  <w:pPr>
                    <w:numPr>
                      <w:ilvl w:val="1"/>
                      <w:numId w:val="35"/>
                    </w:numPr>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Personal protective equipment (PPE)</w:t>
                  </w:r>
                </w:p>
                <w:p w:rsidR="00000000" w:rsidDel="00000000" w:rsidP="00000000" w:rsidRDefault="00000000" w:rsidRPr="00000000" w14:paraId="00000376">
                  <w:pPr>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77">
                  <w:pPr>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Monitor and review WHS changes to determine effectiveness or the need for further modification</w:t>
                  </w:r>
                </w:p>
                <w:p w:rsidR="00000000" w:rsidDel="00000000" w:rsidP="00000000" w:rsidRDefault="00000000" w:rsidRPr="00000000" w14:paraId="00000378">
                  <w:pPr>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79">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Pr>
                    <mc:AlternateContent>
                      <mc:Choice Requires="wpg">
                        <w:drawing>
                          <wp:inline distB="114300" distT="114300" distL="114300" distR="114300">
                            <wp:extent cx="3612017" cy="2149838"/>
                            <wp:effectExtent b="0" l="0" r="0" t="0"/>
                            <wp:docPr id="1" name=""/>
                            <a:graphic>
                              <a:graphicData uri="http://schemas.microsoft.com/office/word/2010/wordprocessingGroup">
                                <wpg:wgp>
                                  <wpg:cNvGrpSpPr/>
                                  <wpg:grpSpPr>
                                    <a:xfrm>
                                      <a:off x="0" y="1035150"/>
                                      <a:ext cx="3612017" cy="2149838"/>
                                      <a:chOff x="0" y="1035150"/>
                                      <a:chExt cx="7166625" cy="4245125"/>
                                    </a:xfrm>
                                  </wpg:grpSpPr>
                                  <wps:wsp>
                                    <wps:cNvSpPr/>
                                    <wps:cNvPr id="2" name="Shape 2"/>
                                    <wps:spPr>
                                      <a:xfrm rot="10800000">
                                        <a:off x="1015100" y="1476500"/>
                                        <a:ext cx="3887700" cy="3362400"/>
                                      </a:xfrm>
                                      <a:prstGeom prst="triangle">
                                        <a:avLst>
                                          <a:gd fmla="val 50000" name="adj"/>
                                        </a:avLst>
                                      </a:prstGeom>
                                      <a:solidFill>
                                        <a:srgbClr val="3C78D8"/>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rot="10800000">
                                        <a:off x="1433300" y="2184475"/>
                                        <a:ext cx="3051300" cy="2639100"/>
                                      </a:xfrm>
                                      <a:prstGeom prst="triangle">
                                        <a:avLst>
                                          <a:gd fmla="val 50000" name="adj"/>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rot="10800000">
                                        <a:off x="1767800" y="2778200"/>
                                        <a:ext cx="2382300" cy="2060700"/>
                                      </a:xfrm>
                                      <a:prstGeom prst="triangle">
                                        <a:avLst>
                                          <a:gd fmla="val 50000" name="adj"/>
                                        </a:avLst>
                                      </a:prstGeom>
                                      <a:solidFill>
                                        <a:srgbClr val="FFD96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10800000">
                                        <a:off x="2121800" y="3385525"/>
                                        <a:ext cx="1674300" cy="1448400"/>
                                      </a:xfrm>
                                      <a:prstGeom prst="triangle">
                                        <a:avLst>
                                          <a:gd fmla="val 50000" name="adj"/>
                                        </a:avLst>
                                      </a:prstGeom>
                                      <a:solidFill>
                                        <a:srgbClr val="F6B26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rot="10800000">
                                        <a:off x="2460200" y="3971113"/>
                                        <a:ext cx="997500" cy="862800"/>
                                      </a:xfrm>
                                      <a:prstGeom prst="triangle">
                                        <a:avLst>
                                          <a:gd fmla="val 50000" name="adj"/>
                                        </a:avLst>
                                      </a:prstGeom>
                                      <a:solidFill>
                                        <a:srgbClr val="E0666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645.5899810791016" w:right="0" w:firstLine="645.5899810791016"/>
                                            <w:jc w:val="left"/>
                                            <w:textDirection w:val="btLr"/>
                                          </w:pPr>
                                        </w:p>
                                      </w:txbxContent>
                                    </wps:txbx>
                                    <wps:bodyPr anchorCtr="0" anchor="ctr" bIns="91425" lIns="91425" spcFirstLastPara="1" rIns="91425" wrap="square" tIns="91425">
                                      <a:noAutofit/>
                                    </wps:bodyPr>
                                  </wps:wsp>
                                  <wps:wsp>
                                    <wps:cNvSpPr txBox="1"/>
                                    <wps:cNvPr id="7" name="Shape 7"/>
                                    <wps:spPr>
                                      <a:xfrm>
                                        <a:off x="2025050" y="1605773"/>
                                        <a:ext cx="1867800" cy="477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ffffff"/>
                                              <w:sz w:val="24"/>
                                              <w:vertAlign w:val="baseline"/>
                                            </w:rPr>
                                            <w:t xml:space="preserve">ELIMINATION</w:t>
                                          </w:r>
                                        </w:p>
                                      </w:txbxContent>
                                    </wps:txbx>
                                    <wps:bodyPr anchorCtr="0" anchor="ctr" bIns="91425" lIns="91425" spcFirstLastPara="1" rIns="91425" wrap="square" tIns="91425">
                                      <a:noAutofit/>
                                    </wps:bodyPr>
                                  </wps:wsp>
                                  <wps:wsp>
                                    <wps:cNvSpPr txBox="1"/>
                                    <wps:cNvPr id="8" name="Shape 8"/>
                                    <wps:spPr>
                                      <a:xfrm>
                                        <a:off x="2025050" y="2235250"/>
                                        <a:ext cx="1867800" cy="477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ffffff"/>
                                              <w:sz w:val="24"/>
                                              <w:vertAlign w:val="baseline"/>
                                            </w:rPr>
                                            <w:t xml:space="preserve">SUBSTITUTION</w:t>
                                          </w:r>
                                        </w:p>
                                      </w:txbxContent>
                                    </wps:txbx>
                                    <wps:bodyPr anchorCtr="0" anchor="ctr" bIns="91425" lIns="91425" spcFirstLastPara="1" rIns="91425" wrap="square" tIns="91425">
                                      <a:noAutofit/>
                                    </wps:bodyPr>
                                  </wps:wsp>
                                  <wps:wsp>
                                    <wps:cNvSpPr txBox="1"/>
                                    <wps:cNvPr id="9" name="Shape 9"/>
                                    <wps:spPr>
                                      <a:xfrm>
                                        <a:off x="2025050" y="2844425"/>
                                        <a:ext cx="1867800" cy="477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ffffff"/>
                                              <w:sz w:val="24"/>
                                              <w:vertAlign w:val="baseline"/>
                                            </w:rPr>
                                            <w:t xml:space="preserve">ENGINEERING CONTROLS</w:t>
                                          </w:r>
                                        </w:p>
                                      </w:txbxContent>
                                    </wps:txbx>
                                    <wps:bodyPr anchorCtr="0" anchor="ctr" bIns="91425" lIns="91425" spcFirstLastPara="1" rIns="91425" wrap="square" tIns="91425">
                                      <a:noAutofit/>
                                    </wps:bodyPr>
                                  </wps:wsp>
                                  <wps:wsp>
                                    <wps:cNvSpPr txBox="1"/>
                                    <wps:cNvPr id="10" name="Shape 10"/>
                                    <wps:spPr>
                                      <a:xfrm>
                                        <a:off x="2025050" y="3407775"/>
                                        <a:ext cx="1867800" cy="477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ffffff"/>
                                              <w:sz w:val="24"/>
                                              <w:vertAlign w:val="baseline"/>
                                            </w:rPr>
                                            <w:t xml:space="preserve">ADMINISTRATIVE CONTROLS</w:t>
                                          </w:r>
                                        </w:p>
                                      </w:txbxContent>
                                    </wps:txbx>
                                    <wps:bodyPr anchorCtr="0" anchor="ctr" bIns="91425" lIns="91425" spcFirstLastPara="1" rIns="91425" wrap="square" tIns="91425">
                                      <a:noAutofit/>
                                    </wps:bodyPr>
                                  </wps:wsp>
                                  <wps:wsp>
                                    <wps:cNvSpPr txBox="1"/>
                                    <wps:cNvPr id="11" name="Shape 11"/>
                                    <wps:spPr>
                                      <a:xfrm>
                                        <a:off x="2025050" y="4016975"/>
                                        <a:ext cx="1867800" cy="477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ffffff"/>
                                              <w:sz w:val="24"/>
                                              <w:vertAlign w:val="baseline"/>
                                            </w:rPr>
                                            <w:t xml:space="preserve">PPE</w:t>
                                          </w:r>
                                        </w:p>
                                      </w:txbxContent>
                                    </wps:txbx>
                                    <wps:bodyPr anchorCtr="0" anchor="ctr" bIns="91425" lIns="91425" spcFirstLastPara="1" rIns="91425" wrap="square" tIns="91425">
                                      <a:noAutofit/>
                                    </wps:bodyPr>
                                  </wps:wsp>
                                  <wps:wsp>
                                    <wps:cNvCnPr/>
                                    <wps:spPr>
                                      <a:xfrm rot="10800000">
                                        <a:off x="561775" y="1493425"/>
                                        <a:ext cx="0" cy="3319500"/>
                                      </a:xfrm>
                                      <a:prstGeom prst="straightConnector1">
                                        <a:avLst/>
                                      </a:prstGeom>
                                      <a:noFill/>
                                      <a:ln cap="flat" cmpd="sng" w="2857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SpPr txBox="1"/>
                                    <wps:cNvPr id="13" name="Shape 13"/>
                                    <wps:spPr>
                                      <a:xfrm>
                                        <a:off x="-248375" y="4866557"/>
                                        <a:ext cx="1620300" cy="413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t xml:space="preserve">Least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r>
                                          <w:r w:rsidDel="00000000" w:rsidR="00000000" w:rsidRPr="00000000">
                                            <w:rPr>
                                              <w:rFonts w:ascii="Helvetica Neue" w:cs="Helvetica Neue" w:eastAsia="Helvetica Neue" w:hAnsi="Helvetica Neue"/>
                                              <w:b w:val="1"/>
                                              <w:i w:val="0"/>
                                              <w:smallCaps w:val="0"/>
                                              <w:strike w:val="0"/>
                                              <w:color w:val="000000"/>
                                              <w:sz w:val="24"/>
                                              <w:vertAlign w:val="baseline"/>
                                            </w:rPr>
                                            <w:t xml:space="preserve">effective</w:t>
                                          </w:r>
                                        </w:p>
                                      </w:txbxContent>
                                    </wps:txbx>
                                    <wps:bodyPr anchorCtr="0" anchor="ctr" bIns="91425" lIns="91425" spcFirstLastPara="1" rIns="91425" wrap="square" tIns="91425">
                                      <a:noAutofit/>
                                    </wps:bodyPr>
                                  </wps:wsp>
                                  <wps:wsp>
                                    <wps:cNvSpPr txBox="1"/>
                                    <wps:cNvPr id="14" name="Shape 14"/>
                                    <wps:spPr>
                                      <a:xfrm>
                                        <a:off x="-248375" y="1035150"/>
                                        <a:ext cx="1620300" cy="413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t xml:space="preserve">Most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r>
                                          <w:r w:rsidDel="00000000" w:rsidR="00000000" w:rsidRPr="00000000">
                                            <w:rPr>
                                              <w:rFonts w:ascii="Helvetica Neue" w:cs="Helvetica Neue" w:eastAsia="Helvetica Neue" w:hAnsi="Helvetica Neue"/>
                                              <w:b w:val="1"/>
                                              <w:i w:val="0"/>
                                              <w:smallCaps w:val="0"/>
                                              <w:strike w:val="0"/>
                                              <w:color w:val="000000"/>
                                              <w:sz w:val="24"/>
                                              <w:vertAlign w:val="baseline"/>
                                            </w:rPr>
                                            <w:t xml:space="preserve">effective</w:t>
                                          </w:r>
                                        </w:p>
                                      </w:txbxContent>
                                    </wps:txbx>
                                    <wps:bodyPr anchorCtr="0" anchor="ctr" bIns="91425" lIns="91425" spcFirstLastPara="1" rIns="91425" wrap="square" tIns="91425">
                                      <a:noAutofit/>
                                    </wps:bodyPr>
                                  </wps:wsp>
                                  <wps:wsp>
                                    <wps:cNvSpPr/>
                                    <wps:cNvPr id="15" name="Shape 15"/>
                                    <wps:spPr>
                                      <a:xfrm rot="10800000">
                                        <a:off x="1015100" y="1476500"/>
                                        <a:ext cx="3887700" cy="3362400"/>
                                      </a:xfrm>
                                      <a:prstGeom prst="triangle">
                                        <a:avLst>
                                          <a:gd fmla="val 50000" name="adj"/>
                                        </a:avLst>
                                      </a:prstGeom>
                                      <a:no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 name="Shape 16"/>
                                    <wps:spPr>
                                      <a:xfrm>
                                        <a:off x="5356125" y="1637432"/>
                                        <a:ext cx="1620300" cy="41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t xml:space="preserve">Physically remove the hazard</w:t>
                                          </w:r>
                                        </w:p>
                                      </w:txbxContent>
                                    </wps:txbx>
                                    <wps:bodyPr anchorCtr="0" anchor="ctr" bIns="91425" lIns="91425" spcFirstLastPara="1" rIns="91425" wrap="square" tIns="91425">
                                      <a:noAutofit/>
                                    </wps:bodyPr>
                                  </wps:wsp>
                                  <wps:wsp>
                                    <wps:cNvSpPr txBox="1"/>
                                    <wps:cNvPr id="17" name="Shape 17"/>
                                    <wps:spPr>
                                      <a:xfrm>
                                        <a:off x="5356125" y="2266907"/>
                                        <a:ext cx="1620300" cy="41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t xml:space="preserve">Replace</w:t>
                                          </w:r>
                                          <w:r w:rsidDel="00000000" w:rsidR="00000000" w:rsidRPr="00000000">
                                            <w:rPr>
                                              <w:rFonts w:ascii="Helvetica Neue" w:cs="Helvetica Neue" w:eastAsia="Helvetica Neue" w:hAnsi="Helvetica Neue"/>
                                              <w:b w:val="1"/>
                                              <w:i w:val="0"/>
                                              <w:smallCaps w:val="0"/>
                                              <w:strike w:val="0"/>
                                              <w:color w:val="000000"/>
                                              <w:sz w:val="24"/>
                                              <w:vertAlign w:val="baseline"/>
                                            </w:rPr>
                                            <w:t xml:space="preserve"> the hazard</w:t>
                                          </w:r>
                                        </w:p>
                                      </w:txbxContent>
                                    </wps:txbx>
                                    <wps:bodyPr anchorCtr="0" anchor="ctr" bIns="91425" lIns="91425" spcFirstLastPara="1" rIns="91425" wrap="square" tIns="91425">
                                      <a:noAutofit/>
                                    </wps:bodyPr>
                                  </wps:wsp>
                                  <wps:wsp>
                                    <wps:cNvSpPr txBox="1"/>
                                    <wps:cNvPr id="18" name="Shape 18"/>
                                    <wps:spPr>
                                      <a:xfrm>
                                        <a:off x="5356125" y="2876082"/>
                                        <a:ext cx="1620300" cy="41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t xml:space="preserve">Isolate people from the hazard</w:t>
                                          </w:r>
                                        </w:p>
                                      </w:txbxContent>
                                    </wps:txbx>
                                    <wps:bodyPr anchorCtr="0" anchor="ctr" bIns="91425" lIns="91425" spcFirstLastPara="1" rIns="91425" wrap="square" tIns="91425">
                                      <a:noAutofit/>
                                    </wps:bodyPr>
                                  </wps:wsp>
                                  <wps:wsp>
                                    <wps:cNvSpPr txBox="1"/>
                                    <wps:cNvPr id="19" name="Shape 19"/>
                                    <wps:spPr>
                                      <a:xfrm>
                                        <a:off x="5356125" y="3485257"/>
                                        <a:ext cx="1620300" cy="41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t xml:space="preserve">Change the way people work</w:t>
                                          </w:r>
                                        </w:p>
                                      </w:txbxContent>
                                    </wps:txbx>
                                    <wps:bodyPr anchorCtr="0" anchor="ctr" bIns="91425" lIns="91425" spcFirstLastPara="1" rIns="91425" wrap="square" tIns="91425">
                                      <a:noAutofit/>
                                    </wps:bodyPr>
                                  </wps:wsp>
                                  <wps:wsp>
                                    <wps:cNvSpPr txBox="1"/>
                                    <wps:cNvPr id="20" name="Shape 20"/>
                                    <wps:spPr>
                                      <a:xfrm>
                                        <a:off x="5356125" y="4195675"/>
                                        <a:ext cx="1810500" cy="41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t xml:space="preserve">Protect the worker with Personal Protective Equipment</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612017" cy="2149838"/>
                            <wp:effectExtent b="0" l="0" r="0" t="0"/>
                            <wp:docPr id="1"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3612017" cy="2149838"/>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Safe work procedures and practices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pStyle w:val="Heading1"/>
              <w:spacing w:after="0" w:before="0" w:line="240" w:lineRule="auto"/>
              <w:rPr>
                <w:rFonts w:ascii="Helvetica Neue" w:cs="Helvetica Neue" w:eastAsia="Helvetica Neue" w:hAnsi="Helvetica Neue"/>
                <w:sz w:val="19"/>
                <w:szCs w:val="19"/>
              </w:rPr>
            </w:pPr>
            <w:bookmarkStart w:colFirst="0" w:colLast="0" w:name="_hvr0pl8lsrh9" w:id="9"/>
            <w:bookmarkEnd w:id="9"/>
            <w:r w:rsidDel="00000000" w:rsidR="00000000" w:rsidRPr="00000000">
              <w:rPr>
                <w:rFonts w:ascii="Helvetica Neue" w:cs="Helvetica Neue" w:eastAsia="Helvetica Neue" w:hAnsi="Helvetica Neue"/>
                <w:b w:val="1"/>
                <w:color w:val="3d85c6"/>
                <w:sz w:val="21"/>
                <w:szCs w:val="21"/>
                <w:rtl w:val="0"/>
              </w:rPr>
              <w:t xml:space="preserve">SAFE WORK PROCEDURES AND PRACTICES</w:t>
            </w:r>
            <w:r w:rsidDel="00000000" w:rsidR="00000000" w:rsidRPr="00000000">
              <w:rPr>
                <w:rtl w:val="0"/>
              </w:rPr>
            </w:r>
          </w:p>
          <w:p w:rsidR="00000000" w:rsidDel="00000000" w:rsidP="00000000" w:rsidRDefault="00000000" w:rsidRPr="00000000" w14:paraId="0000037D">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Incidents, accidents and emergencies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pStyle w:val="Heading1"/>
              <w:spacing w:after="0" w:before="0" w:line="240" w:lineRule="auto"/>
              <w:rPr>
                <w:rFonts w:ascii="Helvetica Neue" w:cs="Helvetica Neue" w:eastAsia="Helvetica Neue" w:hAnsi="Helvetica Neue"/>
                <w:sz w:val="19"/>
                <w:szCs w:val="19"/>
              </w:rPr>
            </w:pPr>
            <w:bookmarkStart w:colFirst="0" w:colLast="0" w:name="_k39b7bpxu1y7" w:id="10"/>
            <w:bookmarkEnd w:id="10"/>
            <w:r w:rsidDel="00000000" w:rsidR="00000000" w:rsidRPr="00000000">
              <w:rPr>
                <w:rFonts w:ascii="Helvetica Neue" w:cs="Helvetica Neue" w:eastAsia="Helvetica Neue" w:hAnsi="Helvetica Neue"/>
                <w:b w:val="1"/>
                <w:color w:val="3d85c6"/>
                <w:sz w:val="21"/>
                <w:szCs w:val="21"/>
                <w:rtl w:val="0"/>
              </w:rPr>
              <w:t xml:space="preserve">INCIDENTS, ACCIDENTS AND EMERGENCIES</w:t>
            </w:r>
            <w:r w:rsidDel="00000000" w:rsidR="00000000" w:rsidRPr="00000000">
              <w:rPr>
                <w:rtl w:val="0"/>
              </w:rPr>
            </w:r>
          </w:p>
          <w:p w:rsidR="00000000" w:rsidDel="00000000" w:rsidP="00000000" w:rsidRDefault="00000000" w:rsidRPr="00000000" w14:paraId="00000380">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rHeight w:val="427.255859374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rFonts w:ascii="Helvetica Neue" w:cs="Helvetica Neue" w:eastAsia="Helvetica Neue" w:hAnsi="Helvetica Neue"/>
                <w:b w:val="1"/>
                <w:color w:val="3d85c6"/>
              </w:rPr>
            </w:pPr>
            <w:r w:rsidDel="00000000" w:rsidR="00000000" w:rsidRPr="00000000">
              <w:rPr>
                <w:rFonts w:ascii="Helvetica Neue" w:cs="Helvetica Neue" w:eastAsia="Helvetica Neue" w:hAnsi="Helvetica Neue"/>
                <w:b w:val="1"/>
                <w:color w:val="3d85c6"/>
                <w:rtl w:val="0"/>
              </w:rPr>
              <w:t xml:space="preserve">Working in the industry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Nature of the ICT industry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pStyle w:val="Heading1"/>
              <w:spacing w:after="0" w:before="0" w:line="240" w:lineRule="auto"/>
              <w:rPr>
                <w:rFonts w:ascii="Helvetica Neue" w:cs="Helvetica Neue" w:eastAsia="Helvetica Neue" w:hAnsi="Helvetica Neue"/>
                <w:sz w:val="19"/>
                <w:szCs w:val="19"/>
              </w:rPr>
            </w:pPr>
            <w:bookmarkStart w:colFirst="0" w:colLast="0" w:name="_cepnfhaooz3m" w:id="11"/>
            <w:bookmarkEnd w:id="11"/>
            <w:r w:rsidDel="00000000" w:rsidR="00000000" w:rsidRPr="00000000">
              <w:rPr>
                <w:rFonts w:ascii="Helvetica Neue" w:cs="Helvetica Neue" w:eastAsia="Helvetica Neue" w:hAnsi="Helvetica Neue"/>
                <w:b w:val="1"/>
                <w:color w:val="3d85c6"/>
                <w:sz w:val="21"/>
                <w:szCs w:val="21"/>
                <w:rtl w:val="0"/>
              </w:rPr>
              <w:t xml:space="preserve">NATURE OF THE ICT INDUSTRY</w:t>
            </w: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Employment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pStyle w:val="Heading1"/>
              <w:spacing w:after="0" w:before="0" w:line="240" w:lineRule="auto"/>
              <w:rPr>
                <w:rFonts w:ascii="Helvetica Neue" w:cs="Helvetica Neue" w:eastAsia="Helvetica Neue" w:hAnsi="Helvetica Neue"/>
                <w:sz w:val="19"/>
                <w:szCs w:val="19"/>
              </w:rPr>
            </w:pPr>
            <w:bookmarkStart w:colFirst="0" w:colLast="0" w:name="_8nxkbzsh55s9" w:id="12"/>
            <w:bookmarkEnd w:id="12"/>
            <w:r w:rsidDel="00000000" w:rsidR="00000000" w:rsidRPr="00000000">
              <w:rPr>
                <w:rFonts w:ascii="Helvetica Neue" w:cs="Helvetica Neue" w:eastAsia="Helvetica Neue" w:hAnsi="Helvetica Neue"/>
                <w:b w:val="1"/>
                <w:color w:val="3d85c6"/>
                <w:sz w:val="21"/>
                <w:szCs w:val="21"/>
                <w:rtl w:val="0"/>
              </w:rPr>
              <w:t xml:space="preserve">EMPLOYMENT</w:t>
            </w:r>
            <w:r w:rsidDel="00000000" w:rsidR="00000000" w:rsidRPr="00000000">
              <w:rPr>
                <w:rtl w:val="0"/>
              </w:rPr>
            </w:r>
          </w:p>
          <w:p w:rsidR="00000000" w:rsidDel="00000000" w:rsidP="00000000" w:rsidRDefault="00000000" w:rsidRPr="00000000" w14:paraId="00000388">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ICT industry worker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pStyle w:val="Heading1"/>
              <w:spacing w:after="0" w:before="0" w:line="240" w:lineRule="auto"/>
              <w:rPr>
                <w:rFonts w:ascii="Helvetica Neue" w:cs="Helvetica Neue" w:eastAsia="Helvetica Neue" w:hAnsi="Helvetica Neue"/>
                <w:sz w:val="19"/>
                <w:szCs w:val="19"/>
              </w:rPr>
            </w:pPr>
            <w:bookmarkStart w:colFirst="0" w:colLast="0" w:name="_ciw3u87me2cg" w:id="13"/>
            <w:bookmarkEnd w:id="13"/>
            <w:r w:rsidDel="00000000" w:rsidR="00000000" w:rsidRPr="00000000">
              <w:rPr>
                <w:rFonts w:ascii="Helvetica Neue" w:cs="Helvetica Neue" w:eastAsia="Helvetica Neue" w:hAnsi="Helvetica Neue"/>
                <w:b w:val="1"/>
                <w:color w:val="3d85c6"/>
                <w:sz w:val="21"/>
                <w:szCs w:val="21"/>
                <w:rtl w:val="0"/>
              </w:rPr>
              <w:t xml:space="preserve">ICT INDUSTRY WORKER</w:t>
            </w:r>
            <w:r w:rsidDel="00000000" w:rsidR="00000000" w:rsidRPr="00000000">
              <w:rPr>
                <w:rtl w:val="0"/>
              </w:rPr>
            </w:r>
          </w:p>
          <w:p w:rsidR="00000000" w:rsidDel="00000000" w:rsidP="00000000" w:rsidRDefault="00000000" w:rsidRPr="00000000" w14:paraId="0000038B">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Work practices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pStyle w:val="Heading1"/>
              <w:spacing w:after="0" w:before="0" w:line="240" w:lineRule="auto"/>
              <w:rPr>
                <w:rFonts w:ascii="Helvetica Neue" w:cs="Helvetica Neue" w:eastAsia="Helvetica Neue" w:hAnsi="Helvetica Neue"/>
                <w:sz w:val="19"/>
                <w:szCs w:val="19"/>
              </w:rPr>
            </w:pPr>
            <w:bookmarkStart w:colFirst="0" w:colLast="0" w:name="_q43sp5694spo" w:id="14"/>
            <w:bookmarkEnd w:id="14"/>
            <w:r w:rsidDel="00000000" w:rsidR="00000000" w:rsidRPr="00000000">
              <w:rPr>
                <w:rFonts w:ascii="Helvetica Neue" w:cs="Helvetica Neue" w:eastAsia="Helvetica Neue" w:hAnsi="Helvetica Neue"/>
                <w:b w:val="1"/>
                <w:color w:val="3d85c6"/>
                <w:sz w:val="21"/>
                <w:szCs w:val="21"/>
                <w:rtl w:val="0"/>
              </w:rPr>
              <w:t xml:space="preserve">WORK PRACTICES</w:t>
            </w:r>
            <w:r w:rsidDel="00000000" w:rsidR="00000000" w:rsidRPr="00000000">
              <w:rPr>
                <w:rtl w:val="0"/>
              </w:rPr>
            </w:r>
          </w:p>
          <w:p w:rsidR="00000000" w:rsidDel="00000000" w:rsidP="00000000" w:rsidRDefault="00000000" w:rsidRPr="00000000" w14:paraId="0000038E">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Working with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pStyle w:val="Heading1"/>
              <w:spacing w:after="0" w:before="0" w:line="240" w:lineRule="auto"/>
              <w:rPr>
                <w:rFonts w:ascii="Helvetica Neue" w:cs="Helvetica Neue" w:eastAsia="Helvetica Neue" w:hAnsi="Helvetica Neue"/>
                <w:sz w:val="19"/>
                <w:szCs w:val="19"/>
              </w:rPr>
            </w:pPr>
            <w:bookmarkStart w:colFirst="0" w:colLast="0" w:name="_jyy9jb8yc0ex" w:id="15"/>
            <w:bookmarkEnd w:id="15"/>
            <w:r w:rsidDel="00000000" w:rsidR="00000000" w:rsidRPr="00000000">
              <w:rPr>
                <w:rFonts w:ascii="Helvetica Neue" w:cs="Helvetica Neue" w:eastAsia="Helvetica Neue" w:hAnsi="Helvetica Neue"/>
                <w:b w:val="1"/>
                <w:color w:val="3d85c6"/>
                <w:sz w:val="21"/>
                <w:szCs w:val="21"/>
                <w:rtl w:val="0"/>
              </w:rPr>
              <w:t xml:space="preserve">WORKING WITH OTHERS</w:t>
            </w:r>
            <w:r w:rsidDel="00000000" w:rsidR="00000000" w:rsidRPr="00000000">
              <w:rPr>
                <w:rtl w:val="0"/>
              </w:rPr>
            </w:r>
          </w:p>
          <w:p w:rsidR="00000000" w:rsidDel="00000000" w:rsidP="00000000" w:rsidRDefault="00000000" w:rsidRPr="00000000" w14:paraId="00000391">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Application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pStyle w:val="Heading1"/>
              <w:spacing w:after="0" w:before="0" w:line="240" w:lineRule="auto"/>
              <w:rPr>
                <w:rFonts w:ascii="Helvetica Neue" w:cs="Helvetica Neue" w:eastAsia="Helvetica Neue" w:hAnsi="Helvetica Neue"/>
                <w:sz w:val="19"/>
                <w:szCs w:val="19"/>
              </w:rPr>
            </w:pPr>
            <w:bookmarkStart w:colFirst="0" w:colLast="0" w:name="_kxtz0g9ajer1" w:id="16"/>
            <w:bookmarkEnd w:id="16"/>
            <w:r w:rsidDel="00000000" w:rsidR="00000000" w:rsidRPr="00000000">
              <w:rPr>
                <w:rFonts w:ascii="Helvetica Neue" w:cs="Helvetica Neue" w:eastAsia="Helvetica Neue" w:hAnsi="Helvetica Neue"/>
                <w:b w:val="1"/>
                <w:color w:val="3d85c6"/>
                <w:sz w:val="21"/>
                <w:szCs w:val="21"/>
                <w:rtl w:val="0"/>
              </w:rPr>
              <w:t xml:space="preserve">APPLICATION REQUIREMENTS</w:t>
            </w:r>
            <w:r w:rsidDel="00000000" w:rsidR="00000000" w:rsidRPr="00000000">
              <w:rPr>
                <w:rtl w:val="0"/>
              </w:rPr>
            </w:r>
          </w:p>
          <w:p w:rsidR="00000000" w:rsidDel="00000000" w:rsidP="00000000" w:rsidRDefault="00000000" w:rsidRPr="00000000" w14:paraId="00000394">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Programming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pStyle w:val="Heading1"/>
              <w:spacing w:after="0" w:before="0" w:line="240" w:lineRule="auto"/>
              <w:rPr>
                <w:rFonts w:ascii="Helvetica Neue" w:cs="Helvetica Neue" w:eastAsia="Helvetica Neue" w:hAnsi="Helvetica Neue"/>
                <w:sz w:val="19"/>
                <w:szCs w:val="19"/>
              </w:rPr>
            </w:pPr>
            <w:bookmarkStart w:colFirst="0" w:colLast="0" w:name="_srxpz6v20uco" w:id="17"/>
            <w:bookmarkEnd w:id="17"/>
            <w:r w:rsidDel="00000000" w:rsidR="00000000" w:rsidRPr="00000000">
              <w:rPr>
                <w:rFonts w:ascii="Helvetica Neue" w:cs="Helvetica Neue" w:eastAsia="Helvetica Neue" w:hAnsi="Helvetica Neue"/>
                <w:b w:val="1"/>
                <w:color w:val="3d85c6"/>
                <w:sz w:val="21"/>
                <w:szCs w:val="21"/>
                <w:rtl w:val="0"/>
              </w:rPr>
              <w:t xml:space="preserve">PROGRAMMING</w:t>
            </w:r>
            <w:r w:rsidDel="00000000" w:rsidR="00000000" w:rsidRPr="00000000">
              <w:rPr>
                <w:rtl w:val="0"/>
              </w:rPr>
            </w:r>
          </w:p>
          <w:p w:rsidR="00000000" w:rsidDel="00000000" w:rsidP="00000000" w:rsidRDefault="00000000" w:rsidRPr="00000000" w14:paraId="00000397">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Code testing and evaluation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pStyle w:val="Heading1"/>
              <w:spacing w:after="0" w:before="0" w:line="240" w:lineRule="auto"/>
              <w:rPr>
                <w:rFonts w:ascii="Helvetica Neue" w:cs="Helvetica Neue" w:eastAsia="Helvetica Neue" w:hAnsi="Helvetica Neue"/>
                <w:sz w:val="19"/>
                <w:szCs w:val="19"/>
              </w:rPr>
            </w:pPr>
            <w:bookmarkStart w:colFirst="0" w:colLast="0" w:name="_o0pdnoq0tbuk" w:id="18"/>
            <w:bookmarkEnd w:id="18"/>
            <w:r w:rsidDel="00000000" w:rsidR="00000000" w:rsidRPr="00000000">
              <w:rPr>
                <w:rFonts w:ascii="Helvetica Neue" w:cs="Helvetica Neue" w:eastAsia="Helvetica Neue" w:hAnsi="Helvetica Neue"/>
                <w:b w:val="1"/>
                <w:color w:val="3d85c6"/>
                <w:sz w:val="21"/>
                <w:szCs w:val="21"/>
                <w:rtl w:val="0"/>
              </w:rPr>
              <w:t xml:space="preserve">CODE TESTING AND EVALUATION</w:t>
            </w:r>
            <w:r w:rsidDel="00000000" w:rsidR="00000000" w:rsidRPr="00000000">
              <w:rPr>
                <w:rtl w:val="0"/>
              </w:rPr>
            </w:r>
          </w:p>
          <w:p w:rsidR="00000000" w:rsidDel="00000000" w:rsidP="00000000" w:rsidRDefault="00000000" w:rsidRPr="00000000" w14:paraId="0000039A">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Elementary program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pStyle w:val="Heading1"/>
              <w:spacing w:after="0" w:before="0" w:line="240" w:lineRule="auto"/>
              <w:rPr>
                <w:rFonts w:ascii="Helvetica Neue" w:cs="Helvetica Neue" w:eastAsia="Helvetica Neue" w:hAnsi="Helvetica Neue"/>
                <w:sz w:val="19"/>
                <w:szCs w:val="19"/>
              </w:rPr>
            </w:pPr>
            <w:bookmarkStart w:colFirst="0" w:colLast="0" w:name="_poxxfaxxroy0" w:id="19"/>
            <w:bookmarkEnd w:id="19"/>
            <w:r w:rsidDel="00000000" w:rsidR="00000000" w:rsidRPr="00000000">
              <w:rPr>
                <w:rFonts w:ascii="Helvetica Neue" w:cs="Helvetica Neue" w:eastAsia="Helvetica Neue" w:hAnsi="Helvetica Neue"/>
                <w:b w:val="1"/>
                <w:color w:val="3d85c6"/>
                <w:sz w:val="21"/>
                <w:szCs w:val="21"/>
                <w:rtl w:val="0"/>
              </w:rPr>
              <w:t xml:space="preserve">ELEMENTARY PROGRAM DEVELOPMENT</w:t>
            </w:r>
            <w:r w:rsidDel="00000000" w:rsidR="00000000" w:rsidRPr="00000000">
              <w:rPr>
                <w:rtl w:val="0"/>
              </w:rPr>
            </w:r>
          </w:p>
          <w:p w:rsidR="00000000" w:rsidDel="00000000" w:rsidP="00000000" w:rsidRDefault="00000000" w:rsidRPr="00000000" w14:paraId="0000039D">
            <w:pPr>
              <w:widowControl w:val="0"/>
              <w:spacing w:line="240" w:lineRule="auto"/>
              <w:rPr>
                <w:rFonts w:ascii="Helvetica Neue" w:cs="Helvetica Neue" w:eastAsia="Helvetica Neue" w:hAnsi="Helvetica Neue"/>
                <w:sz w:val="19"/>
                <w:szCs w:val="19"/>
              </w:rPr>
            </w:pPr>
            <w:r w:rsidDel="00000000" w:rsidR="00000000" w:rsidRPr="00000000">
              <w:rPr>
                <w:rtl w:val="0"/>
              </w:rPr>
            </w:r>
          </w:p>
        </w:tc>
      </w:tr>
    </w:tbl>
    <w:p w:rsidR="00000000" w:rsidDel="00000000" w:rsidP="00000000" w:rsidRDefault="00000000" w:rsidRPr="00000000" w14:paraId="0000039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39F">
      <w:pPr>
        <w:rPr>
          <w:rFonts w:ascii="Helvetica Neue" w:cs="Helvetica Neue" w:eastAsia="Helvetica Neue" w:hAnsi="Helvetica Neue"/>
        </w:rPr>
      </w:pPr>
      <w:r w:rsidDel="00000000" w:rsidR="00000000" w:rsidRPr="00000000">
        <w:rPr>
          <w:rtl w:val="0"/>
        </w:rPr>
      </w:r>
    </w:p>
    <w:sectPr>
      <w:pgSz w:h="11906" w:w="16838" w:orient="landscape"/>
      <w:pgMar w:bottom="1133.8582677165355"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decimal"/>
      <w:lvlText w:val="%1."/>
      <w:lvlJc w:val="left"/>
      <w:pPr>
        <w:ind w:left="720" w:hanging="360"/>
      </w:pPr>
      <w:rPr>
        <w:rFonts w:ascii="Arial" w:cs="Arial" w:eastAsia="Arial" w:hAnsi="Arial"/>
        <w:b w:val="1"/>
        <w:u w:val="none"/>
        <w:shd w:fill="cfe2f3"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8eHKZiBqsj6xZCiVUtZpuXEgLrucr8n5iLa6a4_XukQ/edit" TargetMode="External"/><Relationship Id="rId10" Type="http://schemas.openxmlformats.org/officeDocument/2006/relationships/hyperlink" Target="https://docs.google.com/document/d/1FLSvVs0i1iTIeBWQ7FPleQGhqzCgNeHzRkJO6mM8guo/edit" TargetMode="External"/><Relationship Id="rId13" Type="http://schemas.openxmlformats.org/officeDocument/2006/relationships/hyperlink" Target="https://classroom.google.com/u/2/c/NDU3NDUwMDA0MzUw" TargetMode="External"/><Relationship Id="rId12" Type="http://schemas.openxmlformats.org/officeDocument/2006/relationships/hyperlink" Target="https://www.oaic.gov.au/privacy/notifiable-data-breaches/report-a-data-brea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kJvZQ1nlObhodpaFpqcvtGBSruP6pwOpUzOJ1KfoC9E/edit" TargetMode="External"/><Relationship Id="rId15" Type="http://schemas.openxmlformats.org/officeDocument/2006/relationships/image" Target="media/image2.png"/><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educationstandards.nsw.edu.au/wps/wcm/connect/d1175baf-8de9-4b93-bb11-cf2584a7f20d/information-and-digital-technology-curriculum-framework-syllabus-ictv-8.1-nov-2022.pdf?MOD=AJPERES&amp;CVID=" TargetMode="External"/><Relationship Id="rId7" Type="http://schemas.openxmlformats.org/officeDocument/2006/relationships/hyperlink" Target="https://rff.com/structured_flowchart.php" TargetMode="External"/><Relationship Id="rId8" Type="http://schemas.openxmlformats.org/officeDocument/2006/relationships/hyperlink" Target="https://docs.google.com/document/d/1psfgird31Dg9b_AFCo4UupXZl0uCaiS79iDIBUROHWU/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